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94D2" w14:textId="77777777" w:rsidR="00195282" w:rsidRDefault="00195282" w:rsidP="00043EB4">
      <w:pPr>
        <w:rPr>
          <w:lang w:val="fr-FR"/>
        </w:rPr>
      </w:pPr>
    </w:p>
    <w:p w14:paraId="5634C657" w14:textId="77777777" w:rsidR="00195282" w:rsidRDefault="00195282" w:rsidP="0019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lang w:val="fr-FR"/>
        </w:rPr>
      </w:pPr>
    </w:p>
    <w:p w14:paraId="061416F0" w14:textId="0695D881" w:rsidR="00043EB4" w:rsidRPr="00195282" w:rsidRDefault="00043EB4" w:rsidP="0019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bCs/>
          <w:lang w:val="fr-FR"/>
        </w:rPr>
      </w:pPr>
      <w:r w:rsidRPr="00195282">
        <w:rPr>
          <w:b/>
          <w:bCs/>
          <w:lang w:val="fr-FR"/>
        </w:rPr>
        <w:t xml:space="preserve">DROITS DES FEMMES </w:t>
      </w:r>
      <w:r w:rsidR="00B91CDD">
        <w:rPr>
          <w:b/>
          <w:bCs/>
          <w:lang w:val="fr-FR"/>
        </w:rPr>
        <w:t xml:space="preserve">- </w:t>
      </w:r>
      <w:r w:rsidRPr="00195282">
        <w:rPr>
          <w:b/>
          <w:bCs/>
          <w:lang w:val="fr-FR"/>
        </w:rPr>
        <w:t xml:space="preserve"> </w:t>
      </w:r>
      <w:r w:rsidR="00195282" w:rsidRPr="00195282">
        <w:rPr>
          <w:b/>
          <w:bCs/>
          <w:lang w:val="fr-FR"/>
        </w:rPr>
        <w:t>APERÇU CHRONOLOGIQUE PAR PAYS PARTENAIRES</w:t>
      </w:r>
    </w:p>
    <w:p w14:paraId="1AB07E08" w14:textId="7FDFB299" w:rsidR="00195282" w:rsidRPr="00043EB4" w:rsidRDefault="00043EB4" w:rsidP="0019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bCs/>
        </w:rPr>
      </w:pPr>
      <w:r w:rsidRPr="00043EB4">
        <w:rPr>
          <w:b/>
          <w:bCs/>
        </w:rPr>
        <w:t>2023-1-FR01-KA210-SCH-000158596</w:t>
      </w:r>
    </w:p>
    <w:p w14:paraId="32C1C2A7" w14:textId="77777777" w:rsidR="00043EB4" w:rsidRPr="00043EB4" w:rsidRDefault="00043EB4" w:rsidP="0019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</w:pPr>
      <w:r w:rsidRPr="00043EB4">
        <w:rPr>
          <w:b/>
          <w:bCs/>
        </w:rPr>
        <w:t xml:space="preserve">Les </w:t>
      </w:r>
      <w:proofErr w:type="spellStart"/>
      <w:r w:rsidRPr="00043EB4">
        <w:rPr>
          <w:b/>
          <w:bCs/>
        </w:rPr>
        <w:t>filles</w:t>
      </w:r>
      <w:proofErr w:type="spellEnd"/>
      <w:r w:rsidRPr="00043EB4">
        <w:rPr>
          <w:b/>
          <w:bCs/>
        </w:rPr>
        <w:t xml:space="preserve"> </w:t>
      </w:r>
      <w:proofErr w:type="spellStart"/>
      <w:r w:rsidRPr="00043EB4">
        <w:rPr>
          <w:b/>
          <w:bCs/>
        </w:rPr>
        <w:t>dans</w:t>
      </w:r>
      <w:proofErr w:type="spellEnd"/>
      <w:r w:rsidRPr="00043EB4">
        <w:rPr>
          <w:b/>
          <w:bCs/>
        </w:rPr>
        <w:t xml:space="preserve"> </w:t>
      </w:r>
      <w:proofErr w:type="spellStart"/>
      <w:r w:rsidRPr="00043EB4">
        <w:rPr>
          <w:b/>
          <w:bCs/>
        </w:rPr>
        <w:t>l´Europe</w:t>
      </w:r>
      <w:proofErr w:type="spellEnd"/>
      <w:r w:rsidRPr="00043EB4">
        <w:rPr>
          <w:b/>
          <w:bCs/>
        </w:rPr>
        <w:t xml:space="preserve"> </w:t>
      </w:r>
      <w:proofErr w:type="spellStart"/>
      <w:r w:rsidRPr="00043EB4">
        <w:rPr>
          <w:b/>
          <w:bCs/>
        </w:rPr>
        <w:t>du</w:t>
      </w:r>
      <w:proofErr w:type="spellEnd"/>
      <w:r w:rsidRPr="00043EB4">
        <w:rPr>
          <w:b/>
          <w:bCs/>
        </w:rPr>
        <w:t xml:space="preserve"> 21e </w:t>
      </w:r>
      <w:proofErr w:type="spellStart"/>
      <w:r w:rsidRPr="00043EB4">
        <w:rPr>
          <w:b/>
          <w:bCs/>
        </w:rPr>
        <w:t>siècle</w:t>
      </w:r>
      <w:proofErr w:type="spellEnd"/>
      <w:r w:rsidRPr="00043EB4">
        <w:rPr>
          <w:b/>
          <w:bCs/>
        </w:rPr>
        <w:t xml:space="preserve"> </w:t>
      </w:r>
    </w:p>
    <w:p w14:paraId="438F1791" w14:textId="5EF6E2F8" w:rsidR="00043EB4" w:rsidRDefault="00043EB4" w:rsidP="0019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bCs/>
        </w:rPr>
      </w:pPr>
      <w:r w:rsidRPr="00043EB4">
        <w:rPr>
          <w:b/>
          <w:bCs/>
        </w:rPr>
        <w:t>(</w:t>
      </w:r>
      <w:proofErr w:type="spellStart"/>
      <w:r w:rsidRPr="00043EB4">
        <w:rPr>
          <w:b/>
          <w:bCs/>
        </w:rPr>
        <w:t>Girls</w:t>
      </w:r>
      <w:proofErr w:type="spellEnd"/>
      <w:r w:rsidRPr="00043EB4">
        <w:rPr>
          <w:b/>
          <w:bCs/>
        </w:rPr>
        <w:t xml:space="preserve"> </w:t>
      </w:r>
      <w:proofErr w:type="spellStart"/>
      <w:r w:rsidRPr="00043EB4">
        <w:rPr>
          <w:b/>
          <w:bCs/>
        </w:rPr>
        <w:t>in</w:t>
      </w:r>
      <w:proofErr w:type="spellEnd"/>
      <w:r w:rsidRPr="00043EB4">
        <w:rPr>
          <w:b/>
          <w:bCs/>
        </w:rPr>
        <w:t xml:space="preserve"> 21 st </w:t>
      </w:r>
      <w:proofErr w:type="spellStart"/>
      <w:r w:rsidRPr="00043EB4">
        <w:rPr>
          <w:b/>
          <w:bCs/>
        </w:rPr>
        <w:t>century</w:t>
      </w:r>
      <w:proofErr w:type="spellEnd"/>
      <w:r w:rsidRPr="00043EB4">
        <w:rPr>
          <w:b/>
          <w:bCs/>
        </w:rPr>
        <w:t xml:space="preserve"> Europe)</w:t>
      </w:r>
    </w:p>
    <w:p w14:paraId="406E1F6E" w14:textId="77777777" w:rsidR="00195282" w:rsidRPr="00195282" w:rsidRDefault="00195282" w:rsidP="00195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</w:pPr>
    </w:p>
    <w:tbl>
      <w:tblPr>
        <w:tblStyle w:val="Reetkatablice"/>
        <w:tblW w:w="9223" w:type="dxa"/>
        <w:tblLayout w:type="fixed"/>
        <w:tblLook w:val="04A0" w:firstRow="1" w:lastRow="0" w:firstColumn="1" w:lastColumn="0" w:noHBand="0" w:noVBand="1"/>
      </w:tblPr>
      <w:tblGrid>
        <w:gridCol w:w="2299"/>
        <w:gridCol w:w="2298"/>
        <w:gridCol w:w="2298"/>
        <w:gridCol w:w="2298"/>
        <w:gridCol w:w="30"/>
      </w:tblGrid>
      <w:tr w:rsidR="00D731E0" w14:paraId="7257DAFA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78E260B6" w14:textId="3428B5A7" w:rsidR="00043EB4" w:rsidRDefault="00043EB4" w:rsidP="00043E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43EB4">
              <w:rPr>
                <w:rFonts w:cstheme="minorHAnsi"/>
                <w:b/>
                <w:bCs/>
                <w:sz w:val="28"/>
                <w:szCs w:val="28"/>
              </w:rPr>
              <w:drawing>
                <wp:inline distT="0" distB="0" distL="0" distR="0" wp14:anchorId="5545390E" wp14:editId="6FD0B124">
                  <wp:extent cx="1006534" cy="667568"/>
                  <wp:effectExtent l="0" t="0" r="3175" b="0"/>
                  <wp:docPr id="9" name="Slika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31E2CA-0043-4B2F-9A72-A88849CAD9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>
                            <a:extLst>
                              <a:ext uri="{FF2B5EF4-FFF2-40B4-BE49-F238E27FC236}">
                                <a16:creationId xmlns:a16="http://schemas.microsoft.com/office/drawing/2014/main" id="{C931E2CA-0043-4B2F-9A72-A88849CAD9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57" cy="67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5BFC3" w14:textId="763F63BE" w:rsidR="00D731E0" w:rsidRPr="00300692" w:rsidRDefault="00D731E0" w:rsidP="0030069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00692">
              <w:rPr>
                <w:rFonts w:cstheme="minorHAnsi"/>
                <w:b/>
                <w:bCs/>
                <w:sz w:val="28"/>
                <w:szCs w:val="28"/>
              </w:rPr>
              <w:t>France</w:t>
            </w:r>
          </w:p>
        </w:tc>
        <w:tc>
          <w:tcPr>
            <w:tcW w:w="2381" w:type="dxa"/>
          </w:tcPr>
          <w:p w14:paraId="76B4B84D" w14:textId="17362371" w:rsidR="00043EB4" w:rsidRDefault="00043EB4" w:rsidP="00043E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43EB4">
              <w:rPr>
                <w:rFonts w:cstheme="minorHAnsi"/>
                <w:b/>
                <w:bCs/>
                <w:sz w:val="28"/>
                <w:szCs w:val="28"/>
              </w:rPr>
              <w:drawing>
                <wp:inline distT="0" distB="0" distL="0" distR="0" wp14:anchorId="39220412" wp14:editId="2A4AEB6B">
                  <wp:extent cx="1004157" cy="668387"/>
                  <wp:effectExtent l="0" t="0" r="5715" b="0"/>
                  <wp:docPr id="10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8FDFC-6A13-44C9-A62A-674385F4EC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>
                            <a:extLst>
                              <a:ext uri="{FF2B5EF4-FFF2-40B4-BE49-F238E27FC236}">
                                <a16:creationId xmlns:a16="http://schemas.microsoft.com/office/drawing/2014/main" id="{1128FDFC-6A13-44C9-A62A-674385F4EC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66" cy="67358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A6E8F" w14:textId="38DFA474" w:rsidR="00D731E0" w:rsidRPr="00300692" w:rsidRDefault="00D731E0" w:rsidP="0030069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300692">
              <w:rPr>
                <w:rFonts w:cstheme="minorHAnsi"/>
                <w:b/>
                <w:bCs/>
                <w:sz w:val="28"/>
                <w:szCs w:val="28"/>
              </w:rPr>
              <w:t>Italie</w:t>
            </w:r>
            <w:proofErr w:type="spellEnd"/>
          </w:p>
        </w:tc>
        <w:tc>
          <w:tcPr>
            <w:tcW w:w="2381" w:type="dxa"/>
          </w:tcPr>
          <w:p w14:paraId="7452149E" w14:textId="522B8BD7" w:rsidR="00043EB4" w:rsidRDefault="00043EB4" w:rsidP="00043E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43EB4">
              <w:rPr>
                <w:rFonts w:cstheme="minorHAnsi"/>
                <w:b/>
                <w:bCs/>
                <w:sz w:val="28"/>
                <w:szCs w:val="28"/>
              </w:rPr>
              <w:drawing>
                <wp:inline distT="0" distB="0" distL="0" distR="0" wp14:anchorId="4B59CDAA" wp14:editId="0A895917">
                  <wp:extent cx="987327" cy="656729"/>
                  <wp:effectExtent l="0" t="0" r="3810" b="0"/>
                  <wp:docPr id="11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D340AB-6DDC-483B-8CDB-2988F2FDB8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>
                            <a:extLst>
                              <a:ext uri="{FF2B5EF4-FFF2-40B4-BE49-F238E27FC236}">
                                <a16:creationId xmlns:a16="http://schemas.microsoft.com/office/drawing/2014/main" id="{3DD340AB-6DDC-483B-8CDB-2988F2FDB8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86" cy="65976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0522B" w14:textId="512ADC4B" w:rsidR="00D731E0" w:rsidRPr="00300692" w:rsidRDefault="00D731E0" w:rsidP="0030069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300692">
              <w:rPr>
                <w:rFonts w:cstheme="minorHAnsi"/>
                <w:b/>
                <w:bCs/>
                <w:sz w:val="28"/>
                <w:szCs w:val="28"/>
              </w:rPr>
              <w:t>Roumanie</w:t>
            </w:r>
            <w:proofErr w:type="spellEnd"/>
          </w:p>
        </w:tc>
        <w:tc>
          <w:tcPr>
            <w:tcW w:w="2381" w:type="dxa"/>
          </w:tcPr>
          <w:p w14:paraId="0A02244C" w14:textId="444E4980" w:rsidR="00043EB4" w:rsidRDefault="00043EB4" w:rsidP="0030069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43EB4">
              <w:rPr>
                <w:rFonts w:cstheme="minorHAnsi"/>
                <w:b/>
                <w:bCs/>
                <w:sz w:val="28"/>
                <w:szCs w:val="28"/>
              </w:rPr>
              <w:drawing>
                <wp:inline distT="0" distB="0" distL="0" distR="0" wp14:anchorId="0A668C98" wp14:editId="19DAE49D">
                  <wp:extent cx="1346356" cy="674340"/>
                  <wp:effectExtent l="0" t="0" r="6350" b="0"/>
                  <wp:docPr id="8" name="Slika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7BFBCB-02AF-4FD9-ACC9-B4EABD7300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7">
                            <a:extLst>
                              <a:ext uri="{FF2B5EF4-FFF2-40B4-BE49-F238E27FC236}">
                                <a16:creationId xmlns:a16="http://schemas.microsoft.com/office/drawing/2014/main" id="{2D7BFBCB-02AF-4FD9-ACC9-B4EABD7300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18" cy="6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ED1CE0" w14:textId="0F3727CB" w:rsidR="00D731E0" w:rsidRPr="00300692" w:rsidRDefault="00D731E0" w:rsidP="00043EB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300692">
              <w:rPr>
                <w:rFonts w:cstheme="minorHAnsi"/>
                <w:b/>
                <w:bCs/>
                <w:sz w:val="28"/>
                <w:szCs w:val="28"/>
              </w:rPr>
              <w:t>Croatie</w:t>
            </w:r>
            <w:proofErr w:type="spellEnd"/>
          </w:p>
        </w:tc>
      </w:tr>
      <w:tr w:rsidR="00D731E0" w14:paraId="7644CE59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16D44A86" w14:textId="77777777" w:rsidR="00300692" w:rsidRDefault="00D731E0" w:rsidP="00D731E0">
            <w:pPr>
              <w:ind w:hanging="546"/>
            </w:pPr>
            <w:r>
              <w:t xml:space="preserve">• 21 </w:t>
            </w:r>
            <w:r w:rsidRPr="00300692">
              <w:rPr>
                <w:b/>
                <w:bCs/>
              </w:rPr>
              <w:t>1944 :</w:t>
            </w:r>
            <w:r>
              <w:t xml:space="preserve"> Les </w:t>
            </w:r>
            <w:proofErr w:type="spellStart"/>
            <w:r>
              <w:t>femmes</w:t>
            </w:r>
            <w:proofErr w:type="spellEnd"/>
            <w:r>
              <w:t xml:space="preserve"> </w:t>
            </w:r>
            <w:proofErr w:type="spellStart"/>
            <w:r>
              <w:t>obtiennent</w:t>
            </w:r>
            <w:proofErr w:type="spellEnd"/>
            <w:r>
              <w:t xml:space="preserve"> </w:t>
            </w: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droit</w:t>
            </w:r>
            <w:proofErr w:type="spellEnd"/>
            <w:r>
              <w:t xml:space="preserve"> de </w:t>
            </w:r>
            <w:proofErr w:type="spellStart"/>
            <w:r>
              <w:t>vote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d'éligibilité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France par </w:t>
            </w:r>
            <w:proofErr w:type="spellStart"/>
            <w:r>
              <w:t>ordonnance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Gouvernement</w:t>
            </w:r>
            <w:proofErr w:type="spellEnd"/>
            <w:r>
              <w:t xml:space="preserve"> </w:t>
            </w:r>
            <w:proofErr w:type="spellStart"/>
            <w:r>
              <w:t>provisoire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général de Gaulle. </w:t>
            </w:r>
            <w:r>
              <w:br/>
            </w:r>
            <w:r w:rsidRPr="00300692">
              <w:rPr>
                <w:b/>
                <w:bCs/>
              </w:rPr>
              <w:t xml:space="preserve">29 </w:t>
            </w:r>
            <w:proofErr w:type="spellStart"/>
            <w:r w:rsidRPr="00300692">
              <w:rPr>
                <w:b/>
                <w:bCs/>
              </w:rPr>
              <w:t>avril</w:t>
            </w:r>
            <w:proofErr w:type="spellEnd"/>
            <w:r w:rsidRPr="00300692">
              <w:rPr>
                <w:b/>
                <w:bCs/>
              </w:rPr>
              <w:t xml:space="preserve"> 1945 :</w:t>
            </w:r>
            <w:r>
              <w:t xml:space="preserve"> </w:t>
            </w:r>
            <w:proofErr w:type="spellStart"/>
            <w:r>
              <w:t>Première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femmes</w:t>
            </w:r>
            <w:proofErr w:type="spellEnd"/>
            <w:r>
              <w:t xml:space="preserve"> </w:t>
            </w:r>
            <w:proofErr w:type="spellStart"/>
            <w:r>
              <w:t>aux</w:t>
            </w:r>
            <w:proofErr w:type="spellEnd"/>
            <w:r>
              <w:t xml:space="preserve"> </w:t>
            </w:r>
            <w:proofErr w:type="spellStart"/>
            <w:r>
              <w:t>élections</w:t>
            </w:r>
            <w:proofErr w:type="spellEnd"/>
            <w:r>
              <w:t xml:space="preserve"> </w:t>
            </w:r>
            <w:proofErr w:type="spellStart"/>
            <w:r>
              <w:t>municipales</w:t>
            </w:r>
            <w:proofErr w:type="spellEnd"/>
            <w:r>
              <w:t xml:space="preserve"> </w:t>
            </w:r>
            <w:proofErr w:type="spellStart"/>
            <w:r>
              <w:t>françaises</w:t>
            </w:r>
            <w:proofErr w:type="spellEnd"/>
            <w:r>
              <w:t>.</w:t>
            </w:r>
            <w:r>
              <w:br/>
            </w:r>
            <w:r w:rsidRPr="00300692">
              <w:rPr>
                <w:b/>
                <w:bCs/>
              </w:rPr>
              <w:t xml:space="preserve">21 </w:t>
            </w:r>
            <w:proofErr w:type="spellStart"/>
            <w:r w:rsidRPr="00300692">
              <w:rPr>
                <w:b/>
                <w:bCs/>
              </w:rPr>
              <w:t>octobre</w:t>
            </w:r>
            <w:proofErr w:type="spellEnd"/>
            <w:r w:rsidRPr="00300692">
              <w:rPr>
                <w:b/>
                <w:bCs/>
              </w:rPr>
              <w:t xml:space="preserve"> 1945</w:t>
            </w:r>
            <w:r>
              <w:t xml:space="preserve"> : 33 </w:t>
            </w:r>
            <w:proofErr w:type="spellStart"/>
            <w:r>
              <w:t>femmes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élues</w:t>
            </w:r>
            <w:proofErr w:type="spellEnd"/>
            <w:r>
              <w:t xml:space="preserve"> à la </w:t>
            </w:r>
            <w:proofErr w:type="spellStart"/>
            <w:r>
              <w:t>première</w:t>
            </w:r>
            <w:proofErr w:type="spellEnd"/>
            <w:r>
              <w:t xml:space="preserve"> </w:t>
            </w:r>
            <w:proofErr w:type="spellStart"/>
            <w:r>
              <w:t>Assemblée</w:t>
            </w:r>
            <w:proofErr w:type="spellEnd"/>
            <w:r>
              <w:t xml:space="preserve"> </w:t>
            </w:r>
            <w:proofErr w:type="spellStart"/>
            <w:r>
              <w:t>constituante</w:t>
            </w:r>
            <w:proofErr w:type="spellEnd"/>
            <w:r>
              <w:t>.</w:t>
            </w:r>
            <w:r w:rsidR="00300692">
              <w:t xml:space="preserve"> </w:t>
            </w:r>
            <w:r>
              <w:br/>
            </w:r>
            <w:r w:rsidRPr="00300692">
              <w:rPr>
                <w:b/>
                <w:bCs/>
              </w:rPr>
              <w:t xml:space="preserve">17 </w:t>
            </w:r>
            <w:proofErr w:type="spellStart"/>
            <w:r w:rsidRPr="00300692">
              <w:rPr>
                <w:b/>
                <w:bCs/>
              </w:rPr>
              <w:t>janvier</w:t>
            </w:r>
            <w:proofErr w:type="spellEnd"/>
            <w:r w:rsidRPr="00300692">
              <w:rPr>
                <w:b/>
                <w:bCs/>
              </w:rPr>
              <w:t xml:space="preserve"> 1975</w:t>
            </w:r>
            <w:r>
              <w:t xml:space="preserve"> : La </w:t>
            </w:r>
            <w:proofErr w:type="spellStart"/>
            <w:r>
              <w:t>loi</w:t>
            </w:r>
            <w:proofErr w:type="spellEnd"/>
            <w:r>
              <w:t xml:space="preserve"> </w:t>
            </w:r>
            <w:proofErr w:type="spellStart"/>
            <w:r>
              <w:t>Veil</w:t>
            </w:r>
            <w:proofErr w:type="spellEnd"/>
            <w:r>
              <w:t xml:space="preserve"> </w:t>
            </w:r>
            <w:proofErr w:type="spellStart"/>
            <w:r>
              <w:t>dépénalise</w:t>
            </w:r>
            <w:proofErr w:type="spellEnd"/>
            <w:r>
              <w:t xml:space="preserve"> </w:t>
            </w:r>
            <w:proofErr w:type="spellStart"/>
            <w:r>
              <w:t>l'interruption</w:t>
            </w:r>
            <w:proofErr w:type="spellEnd"/>
            <w:r>
              <w:t xml:space="preserve"> </w:t>
            </w:r>
            <w:proofErr w:type="spellStart"/>
            <w:r>
              <w:t>volontaire</w:t>
            </w:r>
            <w:proofErr w:type="spellEnd"/>
            <w:r>
              <w:t xml:space="preserve"> de </w:t>
            </w:r>
            <w:proofErr w:type="spellStart"/>
            <w:r>
              <w:t>grossesse</w:t>
            </w:r>
            <w:proofErr w:type="spellEnd"/>
            <w:r>
              <w:t xml:space="preserve"> (IVG), </w:t>
            </w:r>
            <w:proofErr w:type="spellStart"/>
            <w:r>
              <w:t>autorisée</w:t>
            </w:r>
            <w:proofErr w:type="spellEnd"/>
            <w:r>
              <w:t xml:space="preserve"> </w:t>
            </w:r>
            <w:proofErr w:type="spellStart"/>
            <w:r>
              <w:t>jusqu'à</w:t>
            </w:r>
            <w:proofErr w:type="spellEnd"/>
            <w:r>
              <w:t xml:space="preserve"> 10 </w:t>
            </w:r>
            <w:proofErr w:type="spellStart"/>
            <w:r>
              <w:t>semaines</w:t>
            </w:r>
            <w:proofErr w:type="spellEnd"/>
            <w:r>
              <w:t xml:space="preserve"> de </w:t>
            </w:r>
            <w:proofErr w:type="spellStart"/>
            <w:r>
              <w:t>grossesse</w:t>
            </w:r>
            <w:proofErr w:type="spellEnd"/>
            <w:r>
              <w:t xml:space="preserve">. </w:t>
            </w:r>
          </w:p>
          <w:p w14:paraId="2A36BB33" w14:textId="77777777" w:rsidR="00D731E0" w:rsidRDefault="00D731E0" w:rsidP="00D731E0">
            <w:pPr>
              <w:ind w:hanging="546"/>
            </w:pPr>
            <w:r>
              <w:br/>
            </w:r>
            <w:r w:rsidRPr="00300692">
              <w:rPr>
                <w:b/>
                <w:bCs/>
              </w:rPr>
              <w:t xml:space="preserve">4 </w:t>
            </w:r>
            <w:proofErr w:type="spellStart"/>
            <w:r w:rsidRPr="00300692">
              <w:rPr>
                <w:b/>
                <w:bCs/>
              </w:rPr>
              <w:t>mars</w:t>
            </w:r>
            <w:proofErr w:type="spellEnd"/>
            <w:r w:rsidRPr="00300692">
              <w:rPr>
                <w:b/>
                <w:bCs/>
              </w:rPr>
              <w:t xml:space="preserve"> 2024</w:t>
            </w:r>
            <w:r>
              <w:t xml:space="preserve"> : L'IVG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inscrite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Constitution</w:t>
            </w:r>
            <w:proofErr w:type="spellEnd"/>
            <w:r>
              <w:t xml:space="preserve"> </w:t>
            </w:r>
            <w:proofErr w:type="spellStart"/>
            <w:r>
              <w:t>française</w:t>
            </w:r>
            <w:proofErr w:type="spellEnd"/>
            <w:r>
              <w:t xml:space="preserve">, </w:t>
            </w:r>
            <w:proofErr w:type="spellStart"/>
            <w:r>
              <w:t>garantissant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droit</w:t>
            </w:r>
            <w:proofErr w:type="spellEnd"/>
            <w:r>
              <w:t xml:space="preserve"> </w:t>
            </w:r>
            <w:proofErr w:type="spellStart"/>
            <w:r>
              <w:t>fondamental</w:t>
            </w:r>
            <w:proofErr w:type="spellEnd"/>
            <w:r>
              <w:t xml:space="preserve">. </w:t>
            </w:r>
          </w:p>
          <w:p w14:paraId="31A9AEDD" w14:textId="41A9CD53" w:rsidR="00195282" w:rsidRDefault="00195282" w:rsidP="00D731E0">
            <w:pPr>
              <w:ind w:hanging="546"/>
              <w:rPr>
                <w:noProof/>
              </w:rPr>
            </w:pPr>
          </w:p>
        </w:tc>
        <w:tc>
          <w:tcPr>
            <w:tcW w:w="2381" w:type="dxa"/>
          </w:tcPr>
          <w:p w14:paraId="7744D9EA" w14:textId="77777777" w:rsidR="00300692" w:rsidRDefault="00D731E0">
            <w:pPr>
              <w:rPr>
                <w:sz w:val="20"/>
                <w:szCs w:val="20"/>
              </w:rPr>
            </w:pPr>
            <w:r w:rsidRPr="00300692">
              <w:rPr>
                <w:b/>
                <w:bCs/>
                <w:sz w:val="20"/>
                <w:szCs w:val="20"/>
              </w:rPr>
              <w:lastRenderedPageBreak/>
              <w:t xml:space="preserve"> 1946</w:t>
            </w:r>
            <w:r>
              <w:rPr>
                <w:sz w:val="20"/>
                <w:szCs w:val="20"/>
              </w:rPr>
              <w:t xml:space="preserve"> : Les </w:t>
            </w:r>
            <w:proofErr w:type="spellStart"/>
            <w:r>
              <w:rPr>
                <w:sz w:val="20"/>
                <w:szCs w:val="20"/>
              </w:rPr>
              <w:t>femmes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italiennes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obtiennent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droit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vote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élections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constituantes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5A62788" w14:textId="7A74C40E" w:rsidR="00D731E0" w:rsidRDefault="00D731E0">
            <w:pPr>
              <w:rPr>
                <w:rFonts w:ascii="Segoe UI Emoji" w:hAnsi="Segoe UI Emoji" w:cs="Segoe UI Emoji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00692">
              <w:rPr>
                <w:b/>
                <w:bCs/>
                <w:sz w:val="20"/>
                <w:szCs w:val="20"/>
              </w:rPr>
              <w:t>1978</w:t>
            </w:r>
            <w:r>
              <w:rPr>
                <w:sz w:val="20"/>
                <w:szCs w:val="20"/>
              </w:rPr>
              <w:t xml:space="preserve"> : La </w:t>
            </w:r>
            <w:proofErr w:type="spellStart"/>
            <w:r>
              <w:rPr>
                <w:sz w:val="20"/>
                <w:szCs w:val="20"/>
              </w:rPr>
              <w:t>loi</w:t>
            </w:r>
            <w:proofErr w:type="spellEnd"/>
            <w:r>
              <w:rPr>
                <w:sz w:val="20"/>
                <w:szCs w:val="20"/>
              </w:rPr>
              <w:t xml:space="preserve"> 194 </w:t>
            </w:r>
            <w:proofErr w:type="spellStart"/>
            <w:r>
              <w:rPr>
                <w:sz w:val="20"/>
                <w:szCs w:val="20"/>
              </w:rPr>
              <w:t>autorise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l'IVG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Italie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jusqu'à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semaines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grossesse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avec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exceptions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jusqu'à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mois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danger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pour</w:t>
            </w:r>
            <w:proofErr w:type="spellEnd"/>
            <w:r>
              <w:rPr>
                <w:sz w:val="20"/>
                <w:szCs w:val="20"/>
              </w:rPr>
              <w:t xml:space="preserve"> la santé de la </w:t>
            </w:r>
            <w:proofErr w:type="spellStart"/>
            <w:r>
              <w:rPr>
                <w:sz w:val="20"/>
                <w:szCs w:val="20"/>
              </w:rPr>
              <w:t>femme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malformation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fœtus</w:t>
            </w:r>
            <w:proofErr w:type="spellEnd"/>
            <w:r>
              <w:rPr>
                <w:sz w:val="20"/>
                <w:szCs w:val="20"/>
              </w:rPr>
              <w:t>. (</w:t>
            </w:r>
          </w:p>
        </w:tc>
        <w:tc>
          <w:tcPr>
            <w:tcW w:w="2381" w:type="dxa"/>
          </w:tcPr>
          <w:p w14:paraId="7A17277E" w14:textId="77777777" w:rsidR="00300692" w:rsidRDefault="00D731E0" w:rsidP="00D7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00692">
              <w:rPr>
                <w:b/>
                <w:bCs/>
                <w:sz w:val="20"/>
                <w:szCs w:val="20"/>
              </w:rPr>
              <w:t xml:space="preserve">1929 </w:t>
            </w:r>
            <w:r>
              <w:rPr>
                <w:sz w:val="20"/>
                <w:szCs w:val="20"/>
              </w:rPr>
              <w:t xml:space="preserve">: Les </w:t>
            </w:r>
            <w:proofErr w:type="spellStart"/>
            <w:r>
              <w:rPr>
                <w:sz w:val="20"/>
                <w:szCs w:val="20"/>
              </w:rPr>
              <w:t>femmes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obtiennent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droit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vote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Roumanie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AD4105" w14:textId="77777777" w:rsidR="00300692" w:rsidRDefault="00300692" w:rsidP="00D731E0">
            <w:pPr>
              <w:rPr>
                <w:sz w:val="20"/>
                <w:szCs w:val="20"/>
              </w:rPr>
            </w:pPr>
          </w:p>
          <w:p w14:paraId="50B3E63F" w14:textId="6552FC7D" w:rsidR="00D731E0" w:rsidRDefault="00D731E0" w:rsidP="00D731E0">
            <w:pPr>
              <w:rPr>
                <w:sz w:val="20"/>
                <w:szCs w:val="20"/>
              </w:rPr>
            </w:pPr>
            <w:r w:rsidRPr="00300692">
              <w:rPr>
                <w:b/>
                <w:bCs/>
                <w:sz w:val="20"/>
                <w:szCs w:val="20"/>
              </w:rPr>
              <w:t xml:space="preserve"> 1990</w:t>
            </w:r>
            <w:r>
              <w:rPr>
                <w:sz w:val="20"/>
                <w:szCs w:val="20"/>
              </w:rPr>
              <w:t xml:space="preserve"> : La </w:t>
            </w:r>
            <w:proofErr w:type="spellStart"/>
            <w:r>
              <w:rPr>
                <w:sz w:val="20"/>
                <w:szCs w:val="20"/>
              </w:rPr>
              <w:t>Roumanie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légalise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l'IVG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autorisée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jusqu'à</w:t>
            </w:r>
            <w:proofErr w:type="spellEnd"/>
            <w:r>
              <w:rPr>
                <w:sz w:val="20"/>
                <w:szCs w:val="20"/>
              </w:rPr>
              <w:t xml:space="preserve"> 14 </w:t>
            </w:r>
            <w:proofErr w:type="spellStart"/>
            <w:r>
              <w:rPr>
                <w:sz w:val="20"/>
                <w:szCs w:val="20"/>
              </w:rPr>
              <w:t>semaines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grossesse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2475EAD" w14:textId="77777777" w:rsidR="00D731E0" w:rsidRDefault="00D731E0">
            <w:pPr>
              <w:rPr>
                <w:rFonts w:ascii="Segoe UI Emoji" w:hAnsi="Segoe UI Emoji" w:cs="Segoe UI Emoj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372D242" w14:textId="60C5B3A7" w:rsidR="00D731E0" w:rsidRDefault="00D7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00692">
              <w:rPr>
                <w:b/>
                <w:bCs/>
                <w:sz w:val="20"/>
                <w:szCs w:val="20"/>
              </w:rPr>
              <w:t>1978</w:t>
            </w:r>
            <w:r>
              <w:rPr>
                <w:sz w:val="20"/>
                <w:szCs w:val="20"/>
              </w:rPr>
              <w:t xml:space="preserve"> : L'IVG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légalisée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Croatie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autorisée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jusqu'à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semaines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grossesse</w:t>
            </w:r>
            <w:proofErr w:type="spellEnd"/>
          </w:p>
          <w:p w14:paraId="2937FF69" w14:textId="77777777" w:rsidR="00300692" w:rsidRDefault="00300692">
            <w:pPr>
              <w:rPr>
                <w:sz w:val="20"/>
                <w:szCs w:val="20"/>
              </w:rPr>
            </w:pPr>
          </w:p>
          <w:p w14:paraId="6707FD9E" w14:textId="644E372F" w:rsidR="00300692" w:rsidRDefault="00300692">
            <w:pPr>
              <w:rPr>
                <w:rFonts w:ascii="Segoe UI Emoji" w:hAnsi="Segoe UI Emoji" w:cs="Segoe UI Emoji"/>
                <w:sz w:val="20"/>
                <w:szCs w:val="20"/>
              </w:rPr>
            </w:pPr>
            <w:r w:rsidRPr="00300692">
              <w:rPr>
                <w:b/>
                <w:bCs/>
                <w:sz w:val="20"/>
                <w:szCs w:val="20"/>
              </w:rPr>
              <w:t>1991</w:t>
            </w:r>
            <w:r>
              <w:rPr>
                <w:sz w:val="20"/>
                <w:szCs w:val="20"/>
              </w:rPr>
              <w:t xml:space="preserve"> : La </w:t>
            </w:r>
            <w:proofErr w:type="spellStart"/>
            <w:r>
              <w:rPr>
                <w:sz w:val="20"/>
                <w:szCs w:val="20"/>
              </w:rPr>
              <w:t>Croatie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république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indépendante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accorde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droit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vote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femmes</w:t>
            </w:r>
            <w:proofErr w:type="spellEnd"/>
          </w:p>
        </w:tc>
      </w:tr>
      <w:tr w:rsidR="00D731E0" w14:paraId="2B1BC837" w14:textId="77777777" w:rsidTr="00195282">
        <w:trPr>
          <w:trHeight w:val="547"/>
        </w:trPr>
        <w:tc>
          <w:tcPr>
            <w:tcW w:w="2381" w:type="dxa"/>
            <w:gridSpan w:val="5"/>
            <w:shd w:val="clear" w:color="auto" w:fill="FBE4D5" w:themeFill="accent2" w:themeFillTint="33"/>
          </w:tcPr>
          <w:p w14:paraId="7740D223" w14:textId="77777777" w:rsidR="00043EB4" w:rsidRDefault="00043EB4" w:rsidP="00300692">
            <w:pPr>
              <w:jc w:val="center"/>
              <w:rPr>
                <w:b/>
                <w:bCs/>
              </w:rPr>
            </w:pPr>
          </w:p>
          <w:p w14:paraId="513E2DC1" w14:textId="77777777" w:rsidR="00043EB4" w:rsidRDefault="00043EB4" w:rsidP="00300692">
            <w:pPr>
              <w:jc w:val="center"/>
              <w:rPr>
                <w:b/>
                <w:bCs/>
              </w:rPr>
            </w:pPr>
          </w:p>
          <w:p w14:paraId="72D10F5A" w14:textId="77777777" w:rsidR="00043EB4" w:rsidRDefault="00043EB4" w:rsidP="00300692">
            <w:pPr>
              <w:jc w:val="center"/>
              <w:rPr>
                <w:b/>
                <w:bCs/>
              </w:rPr>
            </w:pPr>
          </w:p>
          <w:p w14:paraId="23A2797F" w14:textId="596E2D6A" w:rsidR="00D731E0" w:rsidRDefault="00D731E0" w:rsidP="00300692">
            <w:pPr>
              <w:jc w:val="center"/>
              <w:rPr>
                <w:sz w:val="20"/>
                <w:szCs w:val="20"/>
              </w:rPr>
            </w:pPr>
            <w:proofErr w:type="spellStart"/>
            <w:r w:rsidRPr="00043EB4">
              <w:rPr>
                <w:b/>
                <w:bCs/>
                <w:shd w:val="clear" w:color="auto" w:fill="FBE4D5" w:themeFill="accent2" w:themeFillTint="33"/>
              </w:rPr>
              <w:t>Droit</w:t>
            </w:r>
            <w:proofErr w:type="spellEnd"/>
            <w:r w:rsidRPr="00043EB4">
              <w:rPr>
                <w:b/>
                <w:bCs/>
                <w:shd w:val="clear" w:color="auto" w:fill="FBE4D5" w:themeFill="accent2" w:themeFillTint="33"/>
              </w:rPr>
              <w:t xml:space="preserve"> à </w:t>
            </w:r>
            <w:proofErr w:type="spellStart"/>
            <w:r w:rsidRPr="00043EB4">
              <w:rPr>
                <w:b/>
                <w:bCs/>
                <w:shd w:val="clear" w:color="auto" w:fill="FBE4D5" w:themeFill="accent2" w:themeFillTint="33"/>
              </w:rPr>
              <w:t>l’égalité</w:t>
            </w:r>
            <w:proofErr w:type="spellEnd"/>
            <w:r w:rsidRPr="00043EB4">
              <w:rPr>
                <w:b/>
                <w:bCs/>
                <w:shd w:val="clear" w:color="auto" w:fill="FBE4D5" w:themeFill="accent2" w:themeFillTint="33"/>
              </w:rPr>
              <w:t xml:space="preserve"> </w:t>
            </w:r>
            <w:proofErr w:type="spellStart"/>
            <w:r w:rsidRPr="00043EB4">
              <w:rPr>
                <w:b/>
                <w:bCs/>
                <w:shd w:val="clear" w:color="auto" w:fill="FBE4D5" w:themeFill="accent2" w:themeFillTint="33"/>
              </w:rPr>
              <w:t>et</w:t>
            </w:r>
            <w:proofErr w:type="spellEnd"/>
            <w:r w:rsidRPr="00043EB4">
              <w:rPr>
                <w:b/>
                <w:bCs/>
                <w:shd w:val="clear" w:color="auto" w:fill="FBE4D5" w:themeFill="accent2" w:themeFillTint="33"/>
              </w:rPr>
              <w:t xml:space="preserve"> à la </w:t>
            </w:r>
            <w:proofErr w:type="spellStart"/>
            <w:r w:rsidRPr="00043EB4">
              <w:rPr>
                <w:b/>
                <w:bCs/>
                <w:shd w:val="clear" w:color="auto" w:fill="FBE4D5" w:themeFill="accent2" w:themeFillTint="33"/>
              </w:rPr>
              <w:t>non-discrimination</w:t>
            </w:r>
            <w:proofErr w:type="spellEnd"/>
          </w:p>
        </w:tc>
      </w:tr>
      <w:tr w:rsidR="00D731E0" w14:paraId="3CF6B153" w14:textId="77777777" w:rsidTr="00195282">
        <w:trPr>
          <w:gridAfter w:val="1"/>
          <w:wAfter w:w="31" w:type="dxa"/>
          <w:trHeight w:val="5536"/>
        </w:trPr>
        <w:tc>
          <w:tcPr>
            <w:tcW w:w="2381" w:type="dxa"/>
          </w:tcPr>
          <w:p w14:paraId="3CC10591" w14:textId="77777777" w:rsidR="001B4A67" w:rsidRPr="00300692" w:rsidRDefault="001B4A67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1944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obtiennent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vote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FF65F7" w14:textId="77777777" w:rsidR="001B4A67" w:rsidRPr="00300692" w:rsidRDefault="001B4A67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1972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professionnelle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4ADF14" w14:textId="4422DBE8" w:rsidR="00D731E0" w:rsidRPr="00300692" w:rsidRDefault="001B4A67" w:rsidP="001B4A67">
            <w:pPr>
              <w:ind w:hanging="546"/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2014</w:t>
            </w:r>
            <w:r w:rsidRPr="00300692">
              <w:rPr>
                <w:rFonts w:cstheme="minorHAnsi"/>
              </w:rPr>
              <w:t xml:space="preserve">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</w:t>
            </w:r>
            <w:proofErr w:type="spellStart"/>
            <w:r w:rsidRPr="00300692">
              <w:rPr>
                <w:rStyle w:val="relative"/>
                <w:rFonts w:cstheme="minorHAnsi"/>
              </w:rPr>
              <w:t>l'égalité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réelle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hommes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est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promulguée</w:t>
            </w:r>
            <w:proofErr w:type="spellEnd"/>
          </w:p>
        </w:tc>
        <w:tc>
          <w:tcPr>
            <w:tcW w:w="2381" w:type="dxa"/>
          </w:tcPr>
          <w:p w14:paraId="1AD9388E" w14:textId="132265E8" w:rsidR="001B4A67" w:rsidRPr="00300692" w:rsidRDefault="001B4A67" w:rsidP="001B4A67">
            <w:pPr>
              <w:pBdr>
                <w:bottom w:val="single" w:sz="6" w:space="1" w:color="auto"/>
              </w:pBdr>
              <w:rPr>
                <w:rStyle w:val="relative"/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1946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Les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obtiennent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droit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vote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Italie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  <w:proofErr w:type="spellStart"/>
            <w:r w:rsidRPr="00300692">
              <w:rPr>
                <w:rStyle w:val="relative"/>
                <w:rFonts w:cstheme="minorHAnsi"/>
              </w:rPr>
              <w:t>marquant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un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tournant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vers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l'égalité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politique</w:t>
            </w:r>
            <w:proofErr w:type="spellEnd"/>
            <w:r w:rsidRPr="00300692">
              <w:rPr>
                <w:rStyle w:val="relative"/>
                <w:rFonts w:cstheme="minorHAnsi"/>
              </w:rPr>
              <w:t>.</w:t>
            </w:r>
          </w:p>
          <w:p w14:paraId="4D7C0273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1977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903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instaure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principe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salariale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5CBC56" w14:textId="40097665" w:rsidR="00D731E0" w:rsidRPr="00300692" w:rsidRDefault="001B4A67" w:rsidP="001B4A67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2003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n° 276 </w:t>
            </w:r>
            <w:proofErr w:type="spellStart"/>
            <w:r w:rsidRPr="00300692">
              <w:rPr>
                <w:rStyle w:val="relative"/>
                <w:rFonts w:cstheme="minorHAnsi"/>
              </w:rPr>
              <w:t>introduit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mesures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lutter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discriminations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liées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au sexe </w:t>
            </w:r>
            <w:proofErr w:type="spellStart"/>
            <w:r w:rsidRPr="00300692">
              <w:rPr>
                <w:rStyle w:val="relative"/>
                <w:rFonts w:cstheme="minorHAnsi"/>
              </w:rPr>
              <w:t>dans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monde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du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travail</w:t>
            </w:r>
            <w:proofErr w:type="spellEnd"/>
          </w:p>
        </w:tc>
        <w:tc>
          <w:tcPr>
            <w:tcW w:w="2381" w:type="dxa"/>
          </w:tcPr>
          <w:p w14:paraId="2F0B53E2" w14:textId="77777777" w:rsidR="001B4A67" w:rsidRPr="00300692" w:rsidRDefault="001B4A67" w:rsidP="001B4A67">
            <w:pPr>
              <w:pStyle w:val="StandardWeb"/>
              <w:rPr>
                <w:rStyle w:val="Naglaeno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00692">
              <w:rPr>
                <w:rStyle w:val="Naglaeno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1948 : </w:t>
            </w:r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La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Constitution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garantit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l'égalité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des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citoyens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609DC6D0" w14:textId="77777777" w:rsidR="001B4A67" w:rsidRPr="00300692" w:rsidRDefault="001B4A67" w:rsidP="001B4A67">
            <w:pPr>
              <w:pStyle w:val="StandardWeb"/>
              <w:rPr>
                <w:rStyle w:val="Naglaeno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00692">
              <w:rPr>
                <w:rStyle w:val="Naglaeno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2000 : </w:t>
            </w:r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La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loi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sur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l'égalité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des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chances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est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adoptée</w:t>
            </w:r>
            <w:proofErr w:type="spellEnd"/>
            <w:r w:rsidRPr="00300692">
              <w:rPr>
                <w:rStyle w:val="Naglaeno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14:paraId="27B20051" w14:textId="1FE0FEDE" w:rsidR="00D731E0" w:rsidRPr="00300692" w:rsidRDefault="001B4A67" w:rsidP="001B4A67">
            <w:pPr>
              <w:rPr>
                <w:rStyle w:val="Naglaeno"/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 xml:space="preserve">2015 : </w:t>
            </w:r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La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Roumanie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devient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membre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de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l'Union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européenne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,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renforçant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son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engagement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envers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les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normes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européennes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d'égalité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des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sexes</w:t>
            </w:r>
            <w:proofErr w:type="spellEnd"/>
          </w:p>
        </w:tc>
        <w:tc>
          <w:tcPr>
            <w:tcW w:w="2381" w:type="dxa"/>
          </w:tcPr>
          <w:p w14:paraId="6C1BF254" w14:textId="77777777" w:rsidR="001B4A67" w:rsidRPr="00300692" w:rsidRDefault="001B4A67" w:rsidP="001B4A67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1991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Croatie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déclare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indépendance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la </w:t>
            </w:r>
            <w:proofErr w:type="spellStart"/>
            <w:r w:rsidRPr="00300692">
              <w:rPr>
                <w:rStyle w:val="relative"/>
                <w:rFonts w:cstheme="minorHAnsi"/>
              </w:rPr>
              <w:t>Yougoslavie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  <w:proofErr w:type="spellStart"/>
            <w:r w:rsidRPr="00300692">
              <w:rPr>
                <w:rStyle w:val="relative"/>
                <w:rFonts w:cstheme="minorHAnsi"/>
              </w:rPr>
              <w:t>établissant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une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nouvelle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constitution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qui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garantit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l'égalité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citoyens</w:t>
            </w:r>
            <w:proofErr w:type="spellEnd"/>
            <w:r w:rsidRPr="00300692">
              <w:rPr>
                <w:rStyle w:val="relative"/>
                <w:rFonts w:cstheme="minorHAnsi"/>
              </w:rPr>
              <w:t>.</w:t>
            </w:r>
          </w:p>
          <w:p w14:paraId="072C69A5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genre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interdisant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discrimination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basée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sexe.</w:t>
            </w:r>
          </w:p>
          <w:p w14:paraId="72C2F9D1" w14:textId="4DDD8C6C" w:rsidR="00D731E0" w:rsidRPr="00300692" w:rsidRDefault="001B4A67" w:rsidP="001B4A67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2011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Croatie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devient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membre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l'Union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européenne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  <w:proofErr w:type="spellStart"/>
            <w:r w:rsidRPr="00300692">
              <w:rPr>
                <w:rStyle w:val="relative"/>
                <w:rFonts w:cstheme="minorHAnsi"/>
              </w:rPr>
              <w:t>renforçant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engagement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envers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normes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européennes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d'égalité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sexes</w:t>
            </w:r>
            <w:proofErr w:type="spellEnd"/>
          </w:p>
        </w:tc>
      </w:tr>
      <w:tr w:rsidR="00300692" w14:paraId="4C746317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D9E2F3" w:themeFill="accent1" w:themeFillTint="33"/>
          </w:tcPr>
          <w:p w14:paraId="4B5D117A" w14:textId="392E0203" w:rsidR="00300692" w:rsidRPr="00017DB4" w:rsidRDefault="00300692" w:rsidP="0030069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</w:t>
            </w:r>
            <w:proofErr w:type="spellStart"/>
            <w:r w:rsidRPr="00017DB4">
              <w:rPr>
                <w:rFonts w:cstheme="minorHAnsi"/>
                <w:b/>
                <w:bCs/>
              </w:rPr>
              <w:t>l’éducation</w:t>
            </w:r>
            <w:proofErr w:type="spellEnd"/>
          </w:p>
        </w:tc>
      </w:tr>
      <w:tr w:rsidR="00D731E0" w14:paraId="52BA6D19" w14:textId="77777777" w:rsidTr="00195282">
        <w:trPr>
          <w:gridAfter w:val="1"/>
          <w:wAfter w:w="31" w:type="dxa"/>
          <w:trHeight w:val="586"/>
        </w:trPr>
        <w:tc>
          <w:tcPr>
            <w:tcW w:w="2381" w:type="dxa"/>
          </w:tcPr>
          <w:p w14:paraId="7D785CD7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1882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L'école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primaire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devient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obligatoire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gratuite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filles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garçons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8E9E9E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1965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mariées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obtiennent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d'exercer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profession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l'autorisation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mari.</w:t>
            </w:r>
          </w:p>
          <w:p w14:paraId="3367D4A9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1972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peuvent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désormais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ouvrir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compte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lastRenderedPageBreak/>
              <w:t>bancaire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nom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propre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3E7CC7" w14:textId="77777777" w:rsidR="00D731E0" w:rsidRPr="00300692" w:rsidRDefault="00D731E0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68AC9777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lastRenderedPageBreak/>
              <w:t>1963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1850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autorise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mariées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accéder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l’université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l’autorisation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mari.</w:t>
            </w:r>
          </w:p>
          <w:p w14:paraId="7945DD85" w14:textId="0122C4F5" w:rsidR="00D731E0" w:rsidRPr="00300692" w:rsidRDefault="001B4A67" w:rsidP="0019528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1977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903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interdit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discriminations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fondées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l’accès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l’éducation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formation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professionnelle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14:paraId="3CD64FEB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1948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l'accès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l'éducation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tous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citoyens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distinction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sexe.</w:t>
            </w:r>
          </w:p>
          <w:p w14:paraId="085021A5" w14:textId="04C4C8A3" w:rsidR="00D731E0" w:rsidRPr="00300692" w:rsidRDefault="001B4A67" w:rsidP="001B4A67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2000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</w:t>
            </w:r>
            <w:proofErr w:type="spellStart"/>
            <w:r w:rsidRPr="00300692">
              <w:rPr>
                <w:rStyle w:val="relative"/>
                <w:rFonts w:cstheme="minorHAnsi"/>
              </w:rPr>
              <w:t>l'éducation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est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modifiée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promouvoir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l'égalité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genres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dans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établissements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scolaires</w:t>
            </w:r>
            <w:proofErr w:type="spellEnd"/>
          </w:p>
        </w:tc>
        <w:tc>
          <w:tcPr>
            <w:tcW w:w="2381" w:type="dxa"/>
          </w:tcPr>
          <w:p w14:paraId="68BBDB8D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l'accès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l'éducation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tous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citoyens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distinction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sexe.</w:t>
            </w:r>
          </w:p>
          <w:p w14:paraId="09E2AE7B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l'éducation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modifiée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promouvoir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genres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établissements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scolaires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2760D5" w14:textId="77777777" w:rsidR="00D731E0" w:rsidRPr="00300692" w:rsidRDefault="00D731E0">
            <w:pPr>
              <w:rPr>
                <w:rFonts w:cstheme="minorHAnsi"/>
              </w:rPr>
            </w:pPr>
          </w:p>
        </w:tc>
      </w:tr>
      <w:tr w:rsidR="00300692" w14:paraId="715EDB94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E2EFD9" w:themeFill="accent6" w:themeFillTint="33"/>
          </w:tcPr>
          <w:p w14:paraId="3C99BFC6" w14:textId="25324AD1" w:rsidR="00300692" w:rsidRPr="00300692" w:rsidRDefault="00300692" w:rsidP="00300692">
            <w:pPr>
              <w:jc w:val="center"/>
              <w:rPr>
                <w:rFonts w:cstheme="minorHAnsi"/>
              </w:rPr>
            </w:pPr>
            <w:proofErr w:type="spellStart"/>
            <w:r w:rsidRPr="00300692">
              <w:rPr>
                <w:rFonts w:cstheme="minorHAnsi"/>
              </w:rPr>
              <w:t>Droit</w:t>
            </w:r>
            <w:proofErr w:type="spellEnd"/>
            <w:r w:rsidRPr="00300692">
              <w:rPr>
                <w:rFonts w:cstheme="minorHAnsi"/>
              </w:rPr>
              <w:t xml:space="preserve"> à la santé </w:t>
            </w:r>
            <w:proofErr w:type="spellStart"/>
            <w:r w:rsidRPr="00300692">
              <w:rPr>
                <w:rFonts w:cstheme="minorHAnsi"/>
              </w:rPr>
              <w:t>et</w:t>
            </w:r>
            <w:proofErr w:type="spellEnd"/>
            <w:r w:rsidRPr="00300692">
              <w:rPr>
                <w:rFonts w:cstheme="minorHAnsi"/>
              </w:rPr>
              <w:t xml:space="preserve"> </w:t>
            </w:r>
            <w:proofErr w:type="spellStart"/>
            <w:r w:rsidRPr="00300692">
              <w:rPr>
                <w:rFonts w:cstheme="minorHAnsi"/>
              </w:rPr>
              <w:t>aux</w:t>
            </w:r>
            <w:proofErr w:type="spellEnd"/>
            <w:r w:rsidRPr="00300692">
              <w:rPr>
                <w:rFonts w:cstheme="minorHAnsi"/>
              </w:rPr>
              <w:t xml:space="preserve"> </w:t>
            </w:r>
            <w:proofErr w:type="spellStart"/>
            <w:r w:rsidRPr="00300692">
              <w:rPr>
                <w:rFonts w:cstheme="minorHAnsi"/>
              </w:rPr>
              <w:t>soins</w:t>
            </w:r>
            <w:proofErr w:type="spellEnd"/>
            <w:r w:rsidRPr="00300692">
              <w:rPr>
                <w:rFonts w:cstheme="minorHAnsi"/>
              </w:rPr>
              <w:t xml:space="preserve"> </w:t>
            </w:r>
            <w:proofErr w:type="spellStart"/>
            <w:r w:rsidRPr="00300692">
              <w:rPr>
                <w:rFonts w:cstheme="minorHAnsi"/>
              </w:rPr>
              <w:t>reproductifs</w:t>
            </w:r>
            <w:proofErr w:type="spellEnd"/>
          </w:p>
        </w:tc>
      </w:tr>
      <w:tr w:rsidR="001B4A67" w14:paraId="6E8FD8B3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1D4307C7" w14:textId="77777777" w:rsidR="001B4A67" w:rsidRPr="00300692" w:rsidRDefault="001B4A67" w:rsidP="001B4A67">
            <w:pPr>
              <w:pStyle w:val="Naslov3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1975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Veil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légalisant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8E223A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2024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inscrit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française.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spellStart"/>
            <w:r w:rsidRPr="00300692">
              <w:rPr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de ne pas </w:t>
            </w:r>
            <w:proofErr w:type="spellStart"/>
            <w:r w:rsidRPr="00300692">
              <w:rPr>
                <w:rFonts w:asciiTheme="minorHAnsi" w:hAnsiTheme="minorHAnsi" w:cstheme="minorHAnsi"/>
                <w:sz w:val="22"/>
                <w:szCs w:val="22"/>
              </w:rPr>
              <w:t>subir</w:t>
            </w:r>
            <w:proofErr w:type="spellEnd"/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Fonts w:asciiTheme="minorHAnsi" w:hAnsiTheme="minorHAnsi" w:cstheme="minorHAnsi"/>
                <w:sz w:val="22"/>
                <w:szCs w:val="22"/>
              </w:rPr>
              <w:t>violences</w:t>
            </w:r>
            <w:proofErr w:type="spellEnd"/>
          </w:p>
          <w:p w14:paraId="7AC3E91A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1992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violences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conjugales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D28913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2019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violences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sexistes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sexuelles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promulguée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DC8BC2" w14:textId="77777777" w:rsidR="001B4A67" w:rsidRPr="00300692" w:rsidRDefault="001B4A67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1ECF0CE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1978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194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légalise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Italie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offrant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choisir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jusqu’à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90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jours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grossesse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EA7E33" w14:textId="7B07AC5D" w:rsidR="001B4A67" w:rsidRPr="00300692" w:rsidRDefault="001B4A67" w:rsidP="001B4A67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2024</w:t>
            </w:r>
            <w:r w:rsidRPr="00300692">
              <w:rPr>
                <w:rFonts w:cstheme="minorHAnsi"/>
              </w:rPr>
              <w:t xml:space="preserve"> : </w:t>
            </w:r>
            <w:proofErr w:type="spellStart"/>
            <w:r w:rsidRPr="00300692">
              <w:rPr>
                <w:rStyle w:val="relative"/>
                <w:rFonts w:cstheme="minorHAnsi"/>
              </w:rPr>
              <w:t>Un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amendement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controversé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soutenu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par </w:t>
            </w:r>
            <w:proofErr w:type="spellStart"/>
            <w:r w:rsidRPr="00300692">
              <w:rPr>
                <w:rStyle w:val="relative"/>
                <w:rFonts w:cstheme="minorHAnsi"/>
              </w:rPr>
              <w:t>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gouvernement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Meloni </w:t>
            </w:r>
            <w:proofErr w:type="spellStart"/>
            <w:r w:rsidRPr="00300692">
              <w:rPr>
                <w:rStyle w:val="relative"/>
                <w:rFonts w:cstheme="minorHAnsi"/>
              </w:rPr>
              <w:t>permettrait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l’intervention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d’associations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anti-IVG </w:t>
            </w:r>
            <w:proofErr w:type="spellStart"/>
            <w:r w:rsidRPr="00300692">
              <w:rPr>
                <w:rStyle w:val="relative"/>
                <w:rFonts w:cstheme="minorHAnsi"/>
              </w:rPr>
              <w:t>dans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structures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santé, </w:t>
            </w:r>
            <w:proofErr w:type="spellStart"/>
            <w:r w:rsidRPr="00300692">
              <w:rPr>
                <w:rStyle w:val="relative"/>
                <w:rFonts w:cstheme="minorHAnsi"/>
              </w:rPr>
              <w:t>suscitant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inquiétudes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</w:t>
            </w:r>
            <w:proofErr w:type="spellStart"/>
            <w:r w:rsidRPr="00300692">
              <w:rPr>
                <w:rStyle w:val="relative"/>
                <w:rFonts w:cstheme="minorHAnsi"/>
              </w:rPr>
              <w:t>l’accès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à </w:t>
            </w:r>
            <w:proofErr w:type="spellStart"/>
            <w:r w:rsidRPr="00300692">
              <w:rPr>
                <w:rStyle w:val="relative"/>
                <w:rFonts w:cstheme="minorHAnsi"/>
              </w:rPr>
              <w:t>l’avortement</w:t>
            </w:r>
            <w:proofErr w:type="spellEnd"/>
            <w:r w:rsidRPr="00300692">
              <w:rPr>
                <w:rStyle w:val="relative"/>
                <w:rFonts w:cstheme="minorHAnsi"/>
              </w:rPr>
              <w:t>.</w:t>
            </w:r>
          </w:p>
        </w:tc>
        <w:tc>
          <w:tcPr>
            <w:tcW w:w="2381" w:type="dxa"/>
          </w:tcPr>
          <w:p w14:paraId="17D77A3D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1989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Roumanie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interdit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entraînant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crise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sanitaire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majeure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794570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1990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nouveau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légalisé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F83EF8" w14:textId="4BE298BE" w:rsidR="001B4A67" w:rsidRPr="00300692" w:rsidRDefault="001B4A67" w:rsidP="00017DB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2024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manifestations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lieu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défendre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face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tentatives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restrictions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14:paraId="2925F62F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1978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l'avortement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permettant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d'interrompre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grossesse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10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premières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semaines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62289D" w14:textId="77777777" w:rsidR="001B4A67" w:rsidRPr="00300692" w:rsidRDefault="001B4A67" w:rsidP="001B4A67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Croatie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devient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indépendante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maintient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matière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santé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reproductive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héritées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l'ancienne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Yougoslavie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94A521" w14:textId="40BCEA13" w:rsidR="001B4A67" w:rsidRPr="00300692" w:rsidRDefault="001B4A67" w:rsidP="001B4A67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2020</w:t>
            </w:r>
            <w:r w:rsidRPr="00300692">
              <w:rPr>
                <w:rFonts w:cstheme="minorHAnsi"/>
              </w:rPr>
              <w:t xml:space="preserve"> :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manifestations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ont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lieu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défendre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droit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à </w:t>
            </w:r>
            <w:proofErr w:type="spellStart"/>
            <w:r w:rsidRPr="00300692">
              <w:rPr>
                <w:rStyle w:val="relative"/>
                <w:rFonts w:cstheme="minorHAnsi"/>
              </w:rPr>
              <w:t>l'avortement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face à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tentatives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restrictions</w:t>
            </w:r>
            <w:proofErr w:type="spellEnd"/>
          </w:p>
        </w:tc>
      </w:tr>
      <w:tr w:rsidR="00300692" w14:paraId="399827FE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FBE4D5" w:themeFill="accent2" w:themeFillTint="33"/>
          </w:tcPr>
          <w:p w14:paraId="58C285E9" w14:textId="49E7D5B0" w:rsidR="00300692" w:rsidRPr="00017DB4" w:rsidRDefault="00300692" w:rsidP="0030069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de se </w:t>
            </w:r>
            <w:proofErr w:type="spellStart"/>
            <w:r w:rsidRPr="00017DB4">
              <w:rPr>
                <w:rFonts w:cstheme="minorHAnsi"/>
                <w:b/>
                <w:bCs/>
              </w:rPr>
              <w:t>marier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librement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et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017DB4">
              <w:rPr>
                <w:rFonts w:cstheme="minorHAnsi"/>
                <w:b/>
                <w:bCs/>
              </w:rPr>
              <w:t>fonder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une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famille</w:t>
            </w:r>
            <w:proofErr w:type="spellEnd"/>
          </w:p>
        </w:tc>
      </w:tr>
      <w:tr w:rsidR="001B4A67" w14:paraId="2B130D79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00436F05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1792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civil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instauré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06CD09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Taubira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autorise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tous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incluant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couples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même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sexe.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B2AEE0" w14:textId="77777777" w:rsidR="001B4A67" w:rsidRPr="00300692" w:rsidRDefault="001B4A67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75DF814B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1970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898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introduit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possibilité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divorce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Italie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permettant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se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séparer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légalement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conjoint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EB90E1" w14:textId="0DB027AE" w:rsidR="001B4A67" w:rsidRPr="00300692" w:rsidRDefault="003D06FC" w:rsidP="0019528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2016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76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reconnaît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civiles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personnes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même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élargissant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familiaux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81" w:type="dxa"/>
          </w:tcPr>
          <w:p w14:paraId="6EB72B92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au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0F698B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2018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discussions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cours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réformer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permettre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personnes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même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sexe.</w:t>
            </w:r>
          </w:p>
          <w:p w14:paraId="5521E8D8" w14:textId="77777777" w:rsidR="001B4A67" w:rsidRPr="00300692" w:rsidRDefault="001B4A67" w:rsidP="00D731E0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3A723F60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2014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Croatie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définissant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comme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l'union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interdisant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homosexuel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36A8B7" w14:textId="77777777" w:rsidR="001B4A67" w:rsidRDefault="003D06FC" w:rsidP="00195282">
            <w:pPr>
              <w:pStyle w:val="StandardWeb"/>
              <w:rPr>
                <w:rStyle w:val="relative"/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2018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discussions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sont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cours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réformer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permettre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personnes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même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sexe.</w:t>
            </w:r>
          </w:p>
          <w:p w14:paraId="10EE8FE5" w14:textId="656E7977" w:rsidR="00195282" w:rsidRPr="00300692" w:rsidRDefault="00195282" w:rsidP="0019528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692" w14:paraId="2EB14D6F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D5DCE4" w:themeFill="text2" w:themeFillTint="33"/>
          </w:tcPr>
          <w:p w14:paraId="0E42AB46" w14:textId="3FF1E868" w:rsidR="00300692" w:rsidRPr="00017DB4" w:rsidRDefault="00300692" w:rsidP="0030069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lastRenderedPageBreak/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de ne pas </w:t>
            </w:r>
            <w:proofErr w:type="spellStart"/>
            <w:r w:rsidRPr="00017DB4">
              <w:rPr>
                <w:rFonts w:cstheme="minorHAnsi"/>
                <w:b/>
                <w:bCs/>
              </w:rPr>
              <w:t>subir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017DB4">
              <w:rPr>
                <w:rFonts w:cstheme="minorHAnsi"/>
                <w:b/>
                <w:bCs/>
              </w:rPr>
              <w:t>violences</w:t>
            </w:r>
            <w:proofErr w:type="spellEnd"/>
          </w:p>
        </w:tc>
      </w:tr>
      <w:tr w:rsidR="001B4A67" w14:paraId="5026D549" w14:textId="77777777" w:rsidTr="00195282">
        <w:trPr>
          <w:gridAfter w:val="1"/>
          <w:wAfter w:w="31" w:type="dxa"/>
          <w:trHeight w:val="3444"/>
        </w:trPr>
        <w:tc>
          <w:tcPr>
            <w:tcW w:w="2381" w:type="dxa"/>
          </w:tcPr>
          <w:p w14:paraId="6546F40B" w14:textId="0D1F2E0D" w:rsidR="00067057" w:rsidRPr="00067057" w:rsidRDefault="00067057" w:rsidP="00067057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067057">
              <w:rPr>
                <w:rFonts w:eastAsia="Times New Roman" w:cstheme="minorHAnsi"/>
                <w:b/>
                <w:bCs/>
                <w:lang w:eastAsia="hr-HR"/>
              </w:rPr>
              <w:t>1970s</w:t>
            </w:r>
            <w:r w:rsidRPr="00067057">
              <w:rPr>
                <w:rFonts w:eastAsia="Times New Roman" w:cstheme="minorHAnsi"/>
                <w:lang w:eastAsia="hr-HR"/>
              </w:rPr>
              <w:t xml:space="preserve"> :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mouvement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féministe (ex. :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le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MLF)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dénonce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publiquement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les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violences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conjugales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>.</w:t>
            </w:r>
          </w:p>
          <w:p w14:paraId="6E0D32F8" w14:textId="249C4838" w:rsidR="00067057" w:rsidRPr="00300692" w:rsidRDefault="00067057" w:rsidP="00067057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067057">
              <w:rPr>
                <w:rFonts w:eastAsia="Times New Roman" w:cstheme="minorHAnsi"/>
                <w:b/>
                <w:bCs/>
                <w:lang w:eastAsia="hr-HR"/>
              </w:rPr>
              <w:t>1975</w:t>
            </w:r>
            <w:r w:rsidRPr="00067057">
              <w:rPr>
                <w:rFonts w:eastAsia="Times New Roman" w:cstheme="minorHAnsi"/>
                <w:lang w:eastAsia="hr-HR"/>
              </w:rPr>
              <w:t xml:space="preserve"> :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création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des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premières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structures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d’accueil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pour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femmes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battues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(ex. :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Fondation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SOS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Femmes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>).</w:t>
            </w:r>
          </w:p>
          <w:p w14:paraId="6E9FE1D2" w14:textId="1CE633B1" w:rsidR="00067057" w:rsidRPr="00067057" w:rsidRDefault="00067057" w:rsidP="00067057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300692">
              <w:rPr>
                <w:rStyle w:val="Naglaeno"/>
                <w:rFonts w:cstheme="minorHAnsi"/>
              </w:rPr>
              <w:t>1992</w:t>
            </w:r>
            <w:r w:rsidRPr="00300692">
              <w:rPr>
                <w:rFonts w:cstheme="minorHAnsi"/>
              </w:rPr>
              <w:t xml:space="preserve"> : la </w:t>
            </w:r>
            <w:proofErr w:type="spellStart"/>
            <w:r w:rsidRPr="00300692">
              <w:rPr>
                <w:rStyle w:val="Naglaeno"/>
                <w:rFonts w:cstheme="minorHAnsi"/>
              </w:rPr>
              <w:t>loi</w:t>
            </w:r>
            <w:proofErr w:type="spellEnd"/>
            <w:r w:rsidRPr="00300692">
              <w:rPr>
                <w:rStyle w:val="Naglaeno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Naglaeno"/>
                <w:rFonts w:cstheme="minorHAnsi"/>
              </w:rPr>
              <w:t>du</w:t>
            </w:r>
            <w:proofErr w:type="spellEnd"/>
            <w:r w:rsidRPr="00300692">
              <w:rPr>
                <w:rStyle w:val="Naglaeno"/>
                <w:rFonts w:cstheme="minorHAnsi"/>
              </w:rPr>
              <w:t xml:space="preserve"> 22 </w:t>
            </w:r>
            <w:proofErr w:type="spellStart"/>
            <w:r w:rsidRPr="00300692">
              <w:rPr>
                <w:rStyle w:val="Naglaeno"/>
                <w:rFonts w:cstheme="minorHAnsi"/>
              </w:rPr>
              <w:t>juillet</w:t>
            </w:r>
            <w:proofErr w:type="spellEnd"/>
            <w:r w:rsidRPr="00300692">
              <w:rPr>
                <w:rFonts w:cstheme="minorHAnsi"/>
              </w:rPr>
              <w:t xml:space="preserve"> </w:t>
            </w:r>
            <w:proofErr w:type="spellStart"/>
            <w:r w:rsidRPr="00300692">
              <w:rPr>
                <w:rFonts w:cstheme="minorHAnsi"/>
              </w:rPr>
              <w:t>introduit</w:t>
            </w:r>
            <w:proofErr w:type="spellEnd"/>
            <w:r w:rsidRPr="00300692">
              <w:rPr>
                <w:rFonts w:cstheme="minorHAnsi"/>
              </w:rPr>
              <w:t xml:space="preserve"> la </w:t>
            </w:r>
            <w:proofErr w:type="spellStart"/>
            <w:r w:rsidRPr="00017DB4">
              <w:rPr>
                <w:rFonts w:cstheme="minorHAnsi"/>
              </w:rPr>
              <w:t>notion</w:t>
            </w:r>
            <w:proofErr w:type="spellEnd"/>
            <w:r w:rsidRPr="00017DB4">
              <w:rPr>
                <w:rFonts w:cstheme="minorHAnsi"/>
              </w:rPr>
              <w:t xml:space="preserve"> de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violences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entre</w:t>
            </w:r>
            <w:proofErr w:type="spellEnd"/>
            <w:r w:rsidRPr="00017DB4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017DB4">
              <w:rPr>
                <w:rStyle w:val="Naglaeno"/>
                <w:rFonts w:cstheme="minorHAnsi"/>
                <w:b w:val="0"/>
                <w:bCs w:val="0"/>
              </w:rPr>
              <w:t>époux</w:t>
            </w:r>
            <w:proofErr w:type="spellEnd"/>
            <w:r w:rsidRPr="00017DB4">
              <w:rPr>
                <w:rFonts w:cstheme="minorHAnsi"/>
              </w:rPr>
              <w:t xml:space="preserve"> </w:t>
            </w:r>
            <w:proofErr w:type="spellStart"/>
            <w:r w:rsidRPr="00017DB4">
              <w:rPr>
                <w:rFonts w:cstheme="minorHAnsi"/>
              </w:rPr>
              <w:t>dans</w:t>
            </w:r>
            <w:proofErr w:type="spellEnd"/>
            <w:r w:rsidRPr="00017DB4">
              <w:rPr>
                <w:rFonts w:cstheme="minorHAnsi"/>
              </w:rPr>
              <w:t xml:space="preserve"> </w:t>
            </w:r>
            <w:proofErr w:type="spellStart"/>
            <w:r w:rsidRPr="00017DB4">
              <w:rPr>
                <w:rFonts w:cstheme="minorHAnsi"/>
              </w:rPr>
              <w:t>le</w:t>
            </w:r>
            <w:proofErr w:type="spellEnd"/>
            <w:r w:rsidRPr="00017DB4">
              <w:rPr>
                <w:rFonts w:cstheme="minorHAnsi"/>
              </w:rPr>
              <w:t xml:space="preserve"> </w:t>
            </w:r>
            <w:proofErr w:type="spellStart"/>
            <w:r w:rsidRPr="00017DB4">
              <w:rPr>
                <w:rFonts w:cstheme="minorHAnsi"/>
              </w:rPr>
              <w:t>Code</w:t>
            </w:r>
            <w:proofErr w:type="spellEnd"/>
            <w:r w:rsidRPr="00017DB4">
              <w:rPr>
                <w:rFonts w:cstheme="minorHAnsi"/>
              </w:rPr>
              <w:t xml:space="preserve"> pénal.</w:t>
            </w:r>
          </w:p>
          <w:p w14:paraId="6506B75B" w14:textId="77777777" w:rsidR="001B4A67" w:rsidRPr="00300692" w:rsidRDefault="001B4A67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68514A1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1996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66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introduit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crime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violence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domestique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sexuelle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renforçant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B4FB32" w14:textId="3AB1A3B8" w:rsidR="001B4A67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2013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n° 119 </w:t>
            </w:r>
            <w:proofErr w:type="spellStart"/>
            <w:r w:rsidRPr="00300692">
              <w:rPr>
                <w:rStyle w:val="relative"/>
                <w:rFonts w:cstheme="minorHAnsi"/>
              </w:rPr>
              <w:t>établit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mesures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spécifiques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la </w:t>
            </w:r>
            <w:proofErr w:type="spellStart"/>
            <w:r w:rsidRPr="00300692">
              <w:rPr>
                <w:rStyle w:val="relative"/>
                <w:rFonts w:cstheme="minorHAnsi"/>
              </w:rPr>
              <w:t>protection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victimes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violence</w:t>
            </w:r>
            <w:proofErr w:type="spellEnd"/>
          </w:p>
        </w:tc>
        <w:tc>
          <w:tcPr>
            <w:tcW w:w="2381" w:type="dxa"/>
          </w:tcPr>
          <w:p w14:paraId="7B04090B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violence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domestique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158A00" w14:textId="64DBF1DD" w:rsidR="001B4A67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2018</w:t>
            </w:r>
            <w:r w:rsidRPr="00300692">
              <w:rPr>
                <w:rFonts w:cstheme="minorHAnsi"/>
              </w:rPr>
              <w:t xml:space="preserve"> :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réformes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sont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introduites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renforcer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sanctions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violences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domestiques</w:t>
            </w:r>
            <w:proofErr w:type="spellEnd"/>
          </w:p>
        </w:tc>
        <w:tc>
          <w:tcPr>
            <w:tcW w:w="2381" w:type="dxa"/>
          </w:tcPr>
          <w:p w14:paraId="38E569E5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2009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violence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domestique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offrant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mesures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victimes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5BFDDC" w14:textId="541C54F7" w:rsidR="001B4A67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2018</w:t>
            </w:r>
            <w:r w:rsidRPr="00300692">
              <w:rPr>
                <w:rFonts w:cstheme="minorHAnsi"/>
              </w:rPr>
              <w:t xml:space="preserve"> :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réformes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sont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introduites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renforcer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sanctions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violences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domestiques</w:t>
            </w:r>
            <w:proofErr w:type="spellEnd"/>
          </w:p>
        </w:tc>
      </w:tr>
      <w:tr w:rsidR="00300692" w14:paraId="20A58D6C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FFF2CC" w:themeFill="accent4" w:themeFillTint="33"/>
          </w:tcPr>
          <w:p w14:paraId="42967223" w14:textId="67E0E2E0" w:rsidR="00300692" w:rsidRPr="00017DB4" w:rsidRDefault="00300692" w:rsidP="0030069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au </w:t>
            </w:r>
            <w:proofErr w:type="spellStart"/>
            <w:r w:rsidRPr="00017DB4">
              <w:rPr>
                <w:rFonts w:cstheme="minorHAnsi"/>
                <w:b/>
                <w:bCs/>
              </w:rPr>
              <w:t>travail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et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</w:t>
            </w:r>
            <w:proofErr w:type="spellStart"/>
            <w:r w:rsidRPr="00017DB4">
              <w:rPr>
                <w:rFonts w:cstheme="minorHAnsi"/>
                <w:b/>
                <w:bCs/>
              </w:rPr>
              <w:t>l’égalité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salariale</w:t>
            </w:r>
            <w:proofErr w:type="spellEnd"/>
          </w:p>
        </w:tc>
      </w:tr>
      <w:tr w:rsidR="003D06FC" w14:paraId="096215C8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6B866BC7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1972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professionnelle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EE1A117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2018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liberté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choisir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avenir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professionnel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promulguée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réduire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inégalités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salariales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6B428B" w14:textId="77777777" w:rsidR="003D06FC" w:rsidRPr="00300692" w:rsidRDefault="003D06FC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72BF250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1977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903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instaure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principe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l’égalité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salariale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E4C615" w14:textId="2BFBBFB4" w:rsidR="003D06FC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2012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n° 92 </w:t>
            </w:r>
            <w:proofErr w:type="spellStart"/>
            <w:r w:rsidRPr="00300692">
              <w:rPr>
                <w:rStyle w:val="relative"/>
                <w:rFonts w:cstheme="minorHAnsi"/>
              </w:rPr>
              <w:t>introduit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mesures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favoriser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l’emploi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féminin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lutter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la </w:t>
            </w:r>
            <w:proofErr w:type="spellStart"/>
            <w:r w:rsidRPr="00300692">
              <w:rPr>
                <w:rStyle w:val="relative"/>
                <w:rFonts w:cstheme="minorHAnsi"/>
              </w:rPr>
              <w:t>discrimination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</w:t>
            </w:r>
            <w:proofErr w:type="spellStart"/>
            <w:r w:rsidRPr="00300692">
              <w:rPr>
                <w:rStyle w:val="relative"/>
                <w:rFonts w:cstheme="minorHAnsi"/>
              </w:rPr>
              <w:t>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lieu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travail</w:t>
            </w:r>
            <w:proofErr w:type="spellEnd"/>
          </w:p>
        </w:tc>
        <w:tc>
          <w:tcPr>
            <w:tcW w:w="2381" w:type="dxa"/>
          </w:tcPr>
          <w:p w14:paraId="78618AEB" w14:textId="77777777" w:rsidR="00017DB4" w:rsidRDefault="003D06FC" w:rsidP="00017DB4">
            <w:pPr>
              <w:pStyle w:val="StandardWeb"/>
              <w:rPr>
                <w:rStyle w:val="relative"/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au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travail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chances.</w:t>
            </w:r>
          </w:p>
          <w:p w14:paraId="528FE992" w14:textId="7F08318B" w:rsidR="003D06FC" w:rsidRPr="00300692" w:rsidRDefault="003D06FC" w:rsidP="00017DB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chances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interdisant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discrimination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salariale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basée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</w:t>
            </w:r>
          </w:p>
        </w:tc>
        <w:tc>
          <w:tcPr>
            <w:tcW w:w="2381" w:type="dxa"/>
          </w:tcPr>
          <w:p w14:paraId="6102CB68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au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travail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chances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423A76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genre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interdisant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discrimination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salariale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basée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sexe.</w:t>
            </w:r>
          </w:p>
          <w:p w14:paraId="76006CFD" w14:textId="77777777" w:rsidR="003D06FC" w:rsidRPr="00300692" w:rsidRDefault="003D06FC">
            <w:pPr>
              <w:rPr>
                <w:rFonts w:cstheme="minorHAnsi"/>
              </w:rPr>
            </w:pPr>
          </w:p>
        </w:tc>
      </w:tr>
      <w:tr w:rsidR="00300692" w14:paraId="2D0AAA7A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DEEAF6" w:themeFill="accent5" w:themeFillTint="33"/>
          </w:tcPr>
          <w:p w14:paraId="6624CE49" w14:textId="159C7D0A" w:rsidR="00300692" w:rsidRPr="00017DB4" w:rsidRDefault="00300692" w:rsidP="0030069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la </w:t>
            </w:r>
            <w:proofErr w:type="spellStart"/>
            <w:r w:rsidRPr="00017DB4">
              <w:rPr>
                <w:rFonts w:cstheme="minorHAnsi"/>
                <w:b/>
                <w:bCs/>
              </w:rPr>
              <w:t>participation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politique</w:t>
            </w:r>
            <w:proofErr w:type="spellEnd"/>
          </w:p>
        </w:tc>
      </w:tr>
      <w:tr w:rsidR="003D06FC" w14:paraId="39A5EC60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09C7E029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1944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obtiennent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vote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d'éligibilité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EF4BDA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2000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la parité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impose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lastRenderedPageBreak/>
              <w:t>équilibre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entre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hommes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listes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électorales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74C913" w14:textId="77777777" w:rsidR="003D06FC" w:rsidRPr="00300692" w:rsidRDefault="003D06FC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36A6DCA1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lastRenderedPageBreak/>
              <w:t>1976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première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élue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présidente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Chambre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députés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marquant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avancée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significative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lastRenderedPageBreak/>
              <w:t>représentation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politique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52A3CF" w14:textId="3A6AE1AF" w:rsidR="003D06FC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2018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n° 165 </w:t>
            </w:r>
            <w:proofErr w:type="spellStart"/>
            <w:r w:rsidRPr="00300692">
              <w:rPr>
                <w:rStyle w:val="relative"/>
                <w:rFonts w:cstheme="minorHAnsi"/>
              </w:rPr>
              <w:t>impose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quotas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genre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dans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conseils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d’administration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entreprises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publiques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privées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cotées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bourse</w:t>
            </w:r>
            <w:proofErr w:type="spellEnd"/>
          </w:p>
        </w:tc>
        <w:tc>
          <w:tcPr>
            <w:tcW w:w="2381" w:type="dxa"/>
          </w:tcPr>
          <w:p w14:paraId="5D13FD96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lastRenderedPageBreak/>
              <w:t>1990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premières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élections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démocratiques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lieu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permettant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participer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lastRenderedPageBreak/>
              <w:t>activement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politique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632819" w14:textId="62F44233" w:rsidR="003D06FC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2011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les </w:t>
            </w:r>
            <w:proofErr w:type="spellStart"/>
            <w:r w:rsidRPr="00300692">
              <w:rPr>
                <w:rStyle w:val="relative"/>
                <w:rFonts w:cstheme="minorHAnsi"/>
              </w:rPr>
              <w:t>quotas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genre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est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introduite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  <w:proofErr w:type="spellStart"/>
            <w:r w:rsidRPr="00300692">
              <w:rPr>
                <w:rStyle w:val="relative"/>
                <w:rFonts w:cstheme="minorHAnsi"/>
              </w:rPr>
              <w:t>exigeant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une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représentation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minimale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dans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organes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politiques</w:t>
            </w:r>
            <w:proofErr w:type="spellEnd"/>
          </w:p>
        </w:tc>
        <w:tc>
          <w:tcPr>
            <w:tcW w:w="2381" w:type="dxa"/>
          </w:tcPr>
          <w:p w14:paraId="7D40259C" w14:textId="77777777" w:rsidR="003D06FC" w:rsidRPr="00300692" w:rsidRDefault="003D06FC" w:rsidP="003D06FC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lastRenderedPageBreak/>
              <w:t>1990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premières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élections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démocratiques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lieu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permettant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participer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lastRenderedPageBreak/>
              <w:t>activement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politique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061023" w14:textId="20EFDF97" w:rsidR="003D06FC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2011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les </w:t>
            </w:r>
            <w:proofErr w:type="spellStart"/>
            <w:r w:rsidRPr="00300692">
              <w:rPr>
                <w:rStyle w:val="relative"/>
                <w:rFonts w:cstheme="minorHAnsi"/>
              </w:rPr>
              <w:t>quotas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genre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est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introduite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  <w:proofErr w:type="spellStart"/>
            <w:r w:rsidRPr="00300692">
              <w:rPr>
                <w:rStyle w:val="relative"/>
                <w:rFonts w:cstheme="minorHAnsi"/>
              </w:rPr>
              <w:t>exigeant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une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représentation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minimale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dans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organes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politiques</w:t>
            </w:r>
            <w:proofErr w:type="spellEnd"/>
          </w:p>
        </w:tc>
      </w:tr>
      <w:tr w:rsidR="00017DB4" w14:paraId="6AD9434F" w14:textId="77777777" w:rsidTr="00195282">
        <w:trPr>
          <w:gridAfter w:val="1"/>
          <w:wAfter w:w="21" w:type="dxa"/>
          <w:trHeight w:val="547"/>
        </w:trPr>
        <w:tc>
          <w:tcPr>
            <w:tcW w:w="2381" w:type="dxa"/>
            <w:gridSpan w:val="4"/>
            <w:shd w:val="clear" w:color="auto" w:fill="E2EFD9" w:themeFill="accent6" w:themeFillTint="33"/>
          </w:tcPr>
          <w:p w14:paraId="251D29CC" w14:textId="50BE0F7A" w:rsidR="00017DB4" w:rsidRPr="00017DB4" w:rsidRDefault="00017DB4" w:rsidP="0030069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lastRenderedPageBreak/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la </w:t>
            </w:r>
            <w:proofErr w:type="spellStart"/>
            <w:r w:rsidRPr="00017DB4">
              <w:rPr>
                <w:rFonts w:cstheme="minorHAnsi"/>
                <w:b/>
                <w:bCs/>
              </w:rPr>
              <w:t>propriété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et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</w:t>
            </w:r>
            <w:proofErr w:type="spellStart"/>
            <w:r w:rsidRPr="00017DB4">
              <w:rPr>
                <w:rFonts w:cstheme="minorHAnsi"/>
                <w:b/>
                <w:bCs/>
              </w:rPr>
              <w:t>l’héritage</w:t>
            </w:r>
            <w:proofErr w:type="spellEnd"/>
          </w:p>
        </w:tc>
      </w:tr>
      <w:tr w:rsidR="003D06FC" w14:paraId="044C2069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2B8C8EF3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1965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Les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mariées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obtiennent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d'exercer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profession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sans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l'autorisation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leur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mari.</w:t>
            </w:r>
          </w:p>
          <w:p w14:paraId="4A54BB8C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1985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époux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matière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gestion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du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patrimoine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6CF793" w14:textId="77777777" w:rsidR="003D06FC" w:rsidRPr="00300692" w:rsidRDefault="003D06FC" w:rsidP="00D731E0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1D627B93" w14:textId="15E69712" w:rsidR="003D06FC" w:rsidRPr="00300692" w:rsidRDefault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1975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réforme </w:t>
            </w:r>
            <w:proofErr w:type="spellStart"/>
            <w:r w:rsidRPr="00300692">
              <w:rPr>
                <w:rStyle w:val="relative"/>
                <w:rFonts w:cstheme="minorHAnsi"/>
              </w:rPr>
              <w:t>du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droit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la </w:t>
            </w:r>
            <w:proofErr w:type="spellStart"/>
            <w:r w:rsidRPr="00300692">
              <w:rPr>
                <w:rStyle w:val="relative"/>
                <w:rFonts w:cstheme="minorHAnsi"/>
              </w:rPr>
              <w:t>famille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(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n° 151) </w:t>
            </w:r>
            <w:proofErr w:type="spellStart"/>
            <w:r w:rsidRPr="00300692">
              <w:rPr>
                <w:rStyle w:val="relative"/>
                <w:rFonts w:cstheme="minorHAnsi"/>
              </w:rPr>
              <w:t>établit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l’égalité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les </w:t>
            </w:r>
            <w:proofErr w:type="spellStart"/>
            <w:r w:rsidRPr="00300692">
              <w:rPr>
                <w:rStyle w:val="relative"/>
                <w:rFonts w:cstheme="minorHAnsi"/>
              </w:rPr>
              <w:t>époux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matière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propriété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d’héritage</w:t>
            </w:r>
            <w:proofErr w:type="spellEnd"/>
          </w:p>
        </w:tc>
        <w:tc>
          <w:tcPr>
            <w:tcW w:w="2381" w:type="dxa"/>
          </w:tcPr>
          <w:p w14:paraId="09D19A74" w14:textId="257A0F3B" w:rsidR="00067057" w:rsidRPr="00067057" w:rsidRDefault="00067057" w:rsidP="00067057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067057">
              <w:rPr>
                <w:rFonts w:eastAsia="Times New Roman" w:cstheme="minorHAnsi"/>
                <w:b/>
                <w:bCs/>
                <w:lang w:eastAsia="hr-HR"/>
              </w:rPr>
              <w:t>1929</w:t>
            </w:r>
            <w:r w:rsidRPr="00067057">
              <w:rPr>
                <w:rFonts w:eastAsia="Times New Roman" w:cstheme="minorHAnsi"/>
                <w:lang w:eastAsia="hr-HR"/>
              </w:rPr>
              <w:t xml:space="preserve"> : la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loi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sur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le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contrat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de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travail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a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autorisé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les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femmes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mariées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à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signer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un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contrat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de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travail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067057">
              <w:rPr>
                <w:rFonts w:eastAsia="Times New Roman" w:cstheme="minorHAnsi"/>
                <w:b/>
                <w:bCs/>
                <w:lang w:eastAsia="hr-HR"/>
              </w:rPr>
              <w:t>sans</w:t>
            </w:r>
            <w:proofErr w:type="spellEnd"/>
            <w:r w:rsidRPr="0006705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b/>
                <w:bCs/>
                <w:lang w:eastAsia="hr-HR"/>
              </w:rPr>
              <w:t>l’autorisation</w:t>
            </w:r>
            <w:proofErr w:type="spellEnd"/>
            <w:r w:rsidRPr="0006705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b/>
                <w:bCs/>
                <w:lang w:eastAsia="hr-HR"/>
              </w:rPr>
              <w:t>du</w:t>
            </w:r>
            <w:proofErr w:type="spellEnd"/>
            <w:r w:rsidRPr="00067057">
              <w:rPr>
                <w:rFonts w:eastAsia="Times New Roman" w:cstheme="minorHAnsi"/>
                <w:b/>
                <w:bCs/>
                <w:lang w:eastAsia="hr-HR"/>
              </w:rPr>
              <w:t xml:space="preserve"> mari</w:t>
            </w:r>
            <w:r w:rsidRPr="00067057">
              <w:rPr>
                <w:rFonts w:eastAsia="Times New Roman" w:cstheme="minorHAnsi"/>
                <w:lang w:eastAsia="hr-HR"/>
              </w:rPr>
              <w:t xml:space="preserve">, </w:t>
            </w:r>
          </w:p>
          <w:p w14:paraId="662B8094" w14:textId="00F3BD81" w:rsidR="003D06FC" w:rsidRPr="00017DB4" w:rsidRDefault="00067057" w:rsidP="00017DB4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067057">
              <w:rPr>
                <w:rFonts w:eastAsia="Times New Roman" w:cstheme="minorHAnsi"/>
                <w:b/>
                <w:bCs/>
                <w:lang w:eastAsia="hr-HR"/>
              </w:rPr>
              <w:t>1932</w:t>
            </w:r>
            <w:r w:rsidRPr="00067057">
              <w:rPr>
                <w:rFonts w:eastAsia="Times New Roman" w:cstheme="minorHAnsi"/>
                <w:lang w:eastAsia="hr-HR"/>
              </w:rPr>
              <w:t xml:space="preserve"> :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l’incapacité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juridique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des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femmes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mariées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a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été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b/>
                <w:bCs/>
                <w:lang w:eastAsia="hr-HR"/>
              </w:rPr>
              <w:t>formellement</w:t>
            </w:r>
            <w:proofErr w:type="spellEnd"/>
            <w:r w:rsidRPr="0006705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b/>
                <w:bCs/>
                <w:lang w:eastAsia="hr-HR"/>
              </w:rPr>
              <w:t>abolie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(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suppression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de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l’article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correspondant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),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mettant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fin à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l’autorité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maritale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en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ce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67057">
              <w:rPr>
                <w:rFonts w:eastAsia="Times New Roman" w:cstheme="minorHAnsi"/>
                <w:lang w:eastAsia="hr-HR"/>
              </w:rPr>
              <w:t>domaine</w:t>
            </w:r>
            <w:proofErr w:type="spellEnd"/>
            <w:r w:rsidRPr="0006705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2381" w:type="dxa"/>
          </w:tcPr>
          <w:p w14:paraId="03A0CB0B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à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propriété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privée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9A15ED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2003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genre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adoptée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assurant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l'égalité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sexes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matière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propriété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d'héritage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F0A73A" w14:textId="77777777" w:rsidR="003D06FC" w:rsidRPr="00300692" w:rsidRDefault="003D06FC">
            <w:pPr>
              <w:rPr>
                <w:rFonts w:cstheme="minorHAnsi"/>
              </w:rPr>
            </w:pPr>
          </w:p>
        </w:tc>
      </w:tr>
      <w:tr w:rsidR="00017DB4" w14:paraId="4E135BBD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  <w:gridSpan w:val="4"/>
            <w:shd w:val="clear" w:color="auto" w:fill="F2F2F2" w:themeFill="background1" w:themeFillShade="F2"/>
          </w:tcPr>
          <w:p w14:paraId="0BFEEE94" w14:textId="7D354DB9" w:rsidR="00017DB4" w:rsidRPr="00017DB4" w:rsidRDefault="00017DB4" w:rsidP="00017DB4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17DB4">
              <w:rPr>
                <w:rFonts w:cstheme="minorHAnsi"/>
                <w:b/>
                <w:bCs/>
              </w:rPr>
              <w:t>Droit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la </w:t>
            </w:r>
            <w:proofErr w:type="spellStart"/>
            <w:r w:rsidRPr="00017DB4">
              <w:rPr>
                <w:rFonts w:cstheme="minorHAnsi"/>
                <w:b/>
                <w:bCs/>
              </w:rPr>
              <w:t>liberté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7DB4">
              <w:rPr>
                <w:rFonts w:cstheme="minorHAnsi"/>
                <w:b/>
                <w:bCs/>
              </w:rPr>
              <w:t>et</w:t>
            </w:r>
            <w:proofErr w:type="spellEnd"/>
            <w:r w:rsidRPr="00017DB4">
              <w:rPr>
                <w:rFonts w:cstheme="minorHAnsi"/>
                <w:b/>
                <w:bCs/>
              </w:rPr>
              <w:t xml:space="preserve"> à la </w:t>
            </w:r>
            <w:proofErr w:type="spellStart"/>
            <w:r w:rsidRPr="00017DB4">
              <w:rPr>
                <w:rFonts w:cstheme="minorHAnsi"/>
                <w:b/>
                <w:bCs/>
              </w:rPr>
              <w:t>sécurité</w:t>
            </w:r>
            <w:proofErr w:type="spellEnd"/>
          </w:p>
        </w:tc>
      </w:tr>
      <w:tr w:rsidR="003D06FC" w14:paraId="459C14A1" w14:textId="77777777" w:rsidTr="00195282">
        <w:trPr>
          <w:gridAfter w:val="1"/>
          <w:wAfter w:w="31" w:type="dxa"/>
          <w:trHeight w:val="547"/>
        </w:trPr>
        <w:tc>
          <w:tcPr>
            <w:tcW w:w="2381" w:type="dxa"/>
          </w:tcPr>
          <w:p w14:paraId="51EB5879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1789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Déclaration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droits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l'homme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du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citoyen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liberté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sécurité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ADEF26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1993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sur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sécurité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intérieure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est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promulguée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renforçant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citoyens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AEED0E" w14:textId="10AD7E14" w:rsidR="003D06FC" w:rsidRPr="00300692" w:rsidRDefault="003D06FC" w:rsidP="003D06FC">
            <w:pPr>
              <w:ind w:hanging="546"/>
              <w:rPr>
                <w:rFonts w:cstheme="minorHAnsi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68DDED76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1996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loi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n° 66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introduit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crime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violence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domestique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sexuelle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renforçant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femmes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C8F646" w14:textId="0F2AF871" w:rsidR="003D06FC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2013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n° 119 </w:t>
            </w:r>
            <w:proofErr w:type="spellStart"/>
            <w:r w:rsidRPr="00300692">
              <w:rPr>
                <w:rStyle w:val="relative"/>
                <w:rFonts w:cstheme="minorHAnsi"/>
              </w:rPr>
              <w:t>établit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mesures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spécifiques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pour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la </w:t>
            </w:r>
            <w:proofErr w:type="spellStart"/>
            <w:r w:rsidRPr="00300692">
              <w:rPr>
                <w:rStyle w:val="relative"/>
                <w:rFonts w:cstheme="minorHAnsi"/>
              </w:rPr>
              <w:t>protection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victimes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de </w:t>
            </w:r>
            <w:proofErr w:type="spellStart"/>
            <w:r w:rsidRPr="00300692">
              <w:rPr>
                <w:rStyle w:val="relative"/>
                <w:rFonts w:cstheme="minorHAnsi"/>
              </w:rPr>
              <w:t>violence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</w:p>
        </w:tc>
        <w:tc>
          <w:tcPr>
            <w:tcW w:w="2381" w:type="dxa"/>
          </w:tcPr>
          <w:p w14:paraId="439C9A25" w14:textId="2D5E2129" w:rsidR="003D06FC" w:rsidRPr="00300692" w:rsidRDefault="00017DB4" w:rsidP="0019528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017DB4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Loi n° 217/2003</w:t>
            </w:r>
            <w:r w:rsidRPr="00017DB4">
              <w:rPr>
                <w:rFonts w:asciiTheme="minorHAnsi" w:hAnsiTheme="minorHAnsi" w:cstheme="minorHAnsi"/>
                <w:sz w:val="22"/>
                <w:szCs w:val="22"/>
              </w:rPr>
              <w:t xml:space="preserve"> sur la </w:t>
            </w:r>
            <w:proofErr w:type="spellStart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prévention</w:t>
            </w:r>
            <w:proofErr w:type="spellEnd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lutte</w:t>
            </w:r>
            <w:proofErr w:type="spellEnd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contre</w:t>
            </w:r>
            <w:proofErr w:type="spellEnd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violence</w:t>
            </w:r>
            <w:proofErr w:type="spellEnd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domestique</w:t>
            </w:r>
            <w:proofErr w:type="spellEnd"/>
            <w:r w:rsidRPr="00017DB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2381" w:type="dxa"/>
          </w:tcPr>
          <w:p w14:paraId="6DB5193A" w14:textId="77777777" w:rsidR="003D06FC" w:rsidRPr="00300692" w:rsidRDefault="003D06FC" w:rsidP="00300692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00692">
              <w:rPr>
                <w:rStyle w:val="Naglaeno"/>
                <w:rFonts w:asciiTheme="minorHAnsi" w:hAnsiTheme="minorHAnsi" w:cstheme="minorHAnsi"/>
                <w:sz w:val="22"/>
                <w:szCs w:val="22"/>
              </w:rPr>
              <w:t>1991</w:t>
            </w:r>
            <w:r w:rsidRPr="0030069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Constitution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garantit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liberté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personnelle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et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sécurité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des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citoyens</w:t>
            </w:r>
            <w:proofErr w:type="spellEnd"/>
            <w:r w:rsidRPr="00300692">
              <w:rPr>
                <w:rStyle w:val="relativ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D2588D" w14:textId="5795ADB2" w:rsidR="003D06FC" w:rsidRPr="00300692" w:rsidRDefault="003D06FC" w:rsidP="003D06FC">
            <w:pPr>
              <w:rPr>
                <w:rFonts w:cstheme="minorHAnsi"/>
              </w:rPr>
            </w:pPr>
            <w:r w:rsidRPr="00300692">
              <w:rPr>
                <w:rStyle w:val="Naglaeno"/>
                <w:rFonts w:cstheme="minorHAnsi"/>
              </w:rPr>
              <w:t>2009</w:t>
            </w:r>
            <w:r w:rsidRPr="00300692">
              <w:rPr>
                <w:rFonts w:cstheme="minorHAnsi"/>
              </w:rPr>
              <w:t xml:space="preserve"> : </w:t>
            </w:r>
            <w:r w:rsidRPr="00300692">
              <w:rPr>
                <w:rStyle w:val="relative"/>
                <w:rFonts w:cstheme="minorHAnsi"/>
              </w:rPr>
              <w:t xml:space="preserve">La </w:t>
            </w:r>
            <w:proofErr w:type="spellStart"/>
            <w:r w:rsidRPr="00300692">
              <w:rPr>
                <w:rStyle w:val="relative"/>
                <w:rFonts w:cstheme="minorHAnsi"/>
              </w:rPr>
              <w:t>loi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sur la </w:t>
            </w:r>
            <w:proofErr w:type="spellStart"/>
            <w:r w:rsidRPr="00300692">
              <w:rPr>
                <w:rStyle w:val="relative"/>
                <w:rFonts w:cstheme="minorHAnsi"/>
              </w:rPr>
              <w:t>protection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contre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la </w:t>
            </w:r>
            <w:proofErr w:type="spellStart"/>
            <w:r w:rsidRPr="00300692">
              <w:rPr>
                <w:rStyle w:val="relative"/>
                <w:rFonts w:cstheme="minorHAnsi"/>
              </w:rPr>
              <w:t>violence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domestique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est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adoptée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, </w:t>
            </w:r>
            <w:proofErr w:type="spellStart"/>
            <w:r w:rsidRPr="00300692">
              <w:rPr>
                <w:rStyle w:val="relative"/>
                <w:rFonts w:cstheme="minorHAnsi"/>
              </w:rPr>
              <w:t>renforçant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la </w:t>
            </w:r>
            <w:proofErr w:type="spellStart"/>
            <w:r w:rsidRPr="00300692">
              <w:rPr>
                <w:rStyle w:val="relative"/>
                <w:rFonts w:cstheme="minorHAnsi"/>
              </w:rPr>
              <w:t>sécurité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des</w:t>
            </w:r>
            <w:proofErr w:type="spellEnd"/>
            <w:r w:rsidRPr="00300692">
              <w:rPr>
                <w:rStyle w:val="relative"/>
                <w:rFonts w:cstheme="minorHAnsi"/>
              </w:rPr>
              <w:t xml:space="preserve"> </w:t>
            </w:r>
            <w:proofErr w:type="spellStart"/>
            <w:r w:rsidRPr="00300692">
              <w:rPr>
                <w:rStyle w:val="relative"/>
                <w:rFonts w:cstheme="minorHAnsi"/>
              </w:rPr>
              <w:t>femmes</w:t>
            </w:r>
            <w:proofErr w:type="spellEnd"/>
          </w:p>
        </w:tc>
      </w:tr>
    </w:tbl>
    <w:p w14:paraId="3CD010EA" w14:textId="77777777" w:rsidR="00195282" w:rsidRDefault="00195282"/>
    <w:sectPr w:rsidR="00195282" w:rsidSect="00D731E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D651" w14:textId="77777777" w:rsidR="00241641" w:rsidRDefault="00241641" w:rsidP="00043EB4">
      <w:pPr>
        <w:spacing w:after="0" w:line="240" w:lineRule="auto"/>
      </w:pPr>
      <w:r>
        <w:separator/>
      </w:r>
    </w:p>
  </w:endnote>
  <w:endnote w:type="continuationSeparator" w:id="0">
    <w:p w14:paraId="4CAD5E1F" w14:textId="77777777" w:rsidR="00241641" w:rsidRDefault="00241641" w:rsidP="0004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428555"/>
      <w:docPartObj>
        <w:docPartGallery w:val="Page Numbers (Bottom of Page)"/>
        <w:docPartUnique/>
      </w:docPartObj>
    </w:sdtPr>
    <w:sdtContent>
      <w:p w14:paraId="54E76723" w14:textId="7AD7468E" w:rsidR="00043EB4" w:rsidRDefault="00043EB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574E56" w14:textId="77777777" w:rsidR="00043EB4" w:rsidRDefault="00043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6835" w14:textId="77777777" w:rsidR="00241641" w:rsidRDefault="00241641" w:rsidP="00043EB4">
      <w:pPr>
        <w:spacing w:after="0" w:line="240" w:lineRule="auto"/>
      </w:pPr>
      <w:r>
        <w:separator/>
      </w:r>
    </w:p>
  </w:footnote>
  <w:footnote w:type="continuationSeparator" w:id="0">
    <w:p w14:paraId="16375732" w14:textId="77777777" w:rsidR="00241641" w:rsidRDefault="00241641" w:rsidP="0004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FE1D" w14:textId="3194AFA7" w:rsidR="00043EB4" w:rsidRDefault="00043EB4">
    <w:pPr>
      <w:pStyle w:val="Zaglavlje"/>
    </w:pPr>
    <w:r w:rsidRPr="00043EB4">
      <w:drawing>
        <wp:anchor distT="0" distB="0" distL="114300" distR="114300" simplePos="0" relativeHeight="251658240" behindDoc="0" locked="0" layoutInCell="1" allowOverlap="1" wp14:anchorId="366C6549" wp14:editId="2A534A2B">
          <wp:simplePos x="0" y="0"/>
          <wp:positionH relativeFrom="column">
            <wp:posOffset>727371</wp:posOffset>
          </wp:positionH>
          <wp:positionV relativeFrom="paragraph">
            <wp:posOffset>122329</wp:posOffset>
          </wp:positionV>
          <wp:extent cx="2664662" cy="760776"/>
          <wp:effectExtent l="0" t="0" r="2540" b="1270"/>
          <wp:wrapSquare wrapText="bothSides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3F281675-3AE2-4169-9E82-4142C1A448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3F281675-3AE2-4169-9E82-4142C1A448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4662" cy="760776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  <w:r w:rsidRPr="00043EB4">
      <w:drawing>
        <wp:inline distT="0" distB="0" distL="0" distR="0" wp14:anchorId="6B0BE992" wp14:editId="718B1102">
          <wp:extent cx="1009767" cy="1009767"/>
          <wp:effectExtent l="0" t="0" r="0" b="0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A733BC76-16C9-46FB-962C-BFF81E94F3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A733BC76-16C9-46FB-962C-BFF81E94F3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6561" cy="101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35A2F" w14:textId="65133827" w:rsidR="00195282" w:rsidRPr="00195282" w:rsidRDefault="00195282" w:rsidP="00195282">
    <w:pPr>
      <w:shd w:val="clear" w:color="auto" w:fill="FFFFFF" w:themeFill="background1"/>
      <w:jc w:val="center"/>
      <w:rPr>
        <w:b/>
        <w:bCs/>
      </w:rPr>
    </w:pPr>
    <w:r w:rsidRPr="00043EB4">
      <w:rPr>
        <w:b/>
        <w:bCs/>
      </w:rPr>
      <w:t>2023-1-FR01-KA210-SCH-000158596</w:t>
    </w:r>
    <w:r>
      <w:rPr>
        <w:b/>
        <w:bCs/>
      </w:rPr>
      <w:t xml:space="preserve"> - </w:t>
    </w:r>
    <w:r w:rsidRPr="00043EB4">
      <w:rPr>
        <w:b/>
        <w:bCs/>
      </w:rPr>
      <w:t xml:space="preserve">Les </w:t>
    </w:r>
    <w:proofErr w:type="spellStart"/>
    <w:r w:rsidRPr="00043EB4">
      <w:rPr>
        <w:b/>
        <w:bCs/>
      </w:rPr>
      <w:t>filles</w:t>
    </w:r>
    <w:proofErr w:type="spellEnd"/>
    <w:r w:rsidRPr="00043EB4">
      <w:rPr>
        <w:b/>
        <w:bCs/>
      </w:rPr>
      <w:t xml:space="preserve"> </w:t>
    </w:r>
    <w:proofErr w:type="spellStart"/>
    <w:r w:rsidRPr="00043EB4">
      <w:rPr>
        <w:b/>
        <w:bCs/>
      </w:rPr>
      <w:t>dans</w:t>
    </w:r>
    <w:proofErr w:type="spellEnd"/>
    <w:r w:rsidRPr="00043EB4">
      <w:rPr>
        <w:b/>
        <w:bCs/>
      </w:rPr>
      <w:t xml:space="preserve"> </w:t>
    </w:r>
    <w:proofErr w:type="spellStart"/>
    <w:r w:rsidRPr="00043EB4">
      <w:rPr>
        <w:b/>
        <w:bCs/>
      </w:rPr>
      <w:t>l´Europe</w:t>
    </w:r>
    <w:proofErr w:type="spellEnd"/>
    <w:r w:rsidRPr="00043EB4">
      <w:rPr>
        <w:b/>
        <w:bCs/>
      </w:rPr>
      <w:t xml:space="preserve"> </w:t>
    </w:r>
    <w:proofErr w:type="spellStart"/>
    <w:r w:rsidRPr="00043EB4">
      <w:rPr>
        <w:b/>
        <w:bCs/>
      </w:rPr>
      <w:t>du</w:t>
    </w:r>
    <w:proofErr w:type="spellEnd"/>
    <w:r w:rsidRPr="00043EB4">
      <w:rPr>
        <w:b/>
        <w:bCs/>
      </w:rPr>
      <w:t xml:space="preserve"> 21e </w:t>
    </w:r>
    <w:proofErr w:type="spellStart"/>
    <w:r w:rsidRPr="00043EB4">
      <w:rPr>
        <w:b/>
        <w:bCs/>
      </w:rPr>
      <w:t>siècle</w:t>
    </w:r>
    <w:proofErr w:type="spellEnd"/>
    <w:r w:rsidRPr="00043EB4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28"/>
    <w:multiLevelType w:val="multilevel"/>
    <w:tmpl w:val="D20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2AE2"/>
    <w:multiLevelType w:val="multilevel"/>
    <w:tmpl w:val="B6C8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C42B7"/>
    <w:multiLevelType w:val="multilevel"/>
    <w:tmpl w:val="617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35804"/>
    <w:multiLevelType w:val="multilevel"/>
    <w:tmpl w:val="C610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12032"/>
    <w:multiLevelType w:val="multilevel"/>
    <w:tmpl w:val="950C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F434A"/>
    <w:multiLevelType w:val="multilevel"/>
    <w:tmpl w:val="6464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A1116"/>
    <w:multiLevelType w:val="multilevel"/>
    <w:tmpl w:val="5C8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D669C"/>
    <w:multiLevelType w:val="multilevel"/>
    <w:tmpl w:val="7C0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44F09"/>
    <w:multiLevelType w:val="multilevel"/>
    <w:tmpl w:val="B16A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611714"/>
    <w:multiLevelType w:val="multilevel"/>
    <w:tmpl w:val="FFB0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B96595"/>
    <w:multiLevelType w:val="multilevel"/>
    <w:tmpl w:val="AFD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33547"/>
    <w:multiLevelType w:val="multilevel"/>
    <w:tmpl w:val="6ACC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C4940"/>
    <w:multiLevelType w:val="multilevel"/>
    <w:tmpl w:val="BDC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8489F"/>
    <w:multiLevelType w:val="multilevel"/>
    <w:tmpl w:val="7FFC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E173F"/>
    <w:multiLevelType w:val="multilevel"/>
    <w:tmpl w:val="F26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C2778"/>
    <w:multiLevelType w:val="multilevel"/>
    <w:tmpl w:val="E68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2B14C8"/>
    <w:multiLevelType w:val="multilevel"/>
    <w:tmpl w:val="DF82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5125F6"/>
    <w:multiLevelType w:val="multilevel"/>
    <w:tmpl w:val="123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75080D"/>
    <w:multiLevelType w:val="multilevel"/>
    <w:tmpl w:val="1978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3525F"/>
    <w:multiLevelType w:val="multilevel"/>
    <w:tmpl w:val="9AA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43619"/>
    <w:multiLevelType w:val="multilevel"/>
    <w:tmpl w:val="3F8C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33BA3"/>
    <w:multiLevelType w:val="multilevel"/>
    <w:tmpl w:val="3D1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F43FD"/>
    <w:multiLevelType w:val="multilevel"/>
    <w:tmpl w:val="031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02928"/>
    <w:multiLevelType w:val="multilevel"/>
    <w:tmpl w:val="626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4542BC"/>
    <w:multiLevelType w:val="multilevel"/>
    <w:tmpl w:val="B902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625DC"/>
    <w:multiLevelType w:val="multilevel"/>
    <w:tmpl w:val="5B8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177F47"/>
    <w:multiLevelType w:val="multilevel"/>
    <w:tmpl w:val="215E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04CD0"/>
    <w:multiLevelType w:val="multilevel"/>
    <w:tmpl w:val="036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6F2B40"/>
    <w:multiLevelType w:val="multilevel"/>
    <w:tmpl w:val="F082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4A03AF"/>
    <w:multiLevelType w:val="multilevel"/>
    <w:tmpl w:val="1F60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72BB1"/>
    <w:multiLevelType w:val="multilevel"/>
    <w:tmpl w:val="CE02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55B0A"/>
    <w:multiLevelType w:val="multilevel"/>
    <w:tmpl w:val="8CD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92757F"/>
    <w:multiLevelType w:val="multilevel"/>
    <w:tmpl w:val="A20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12625"/>
    <w:multiLevelType w:val="multilevel"/>
    <w:tmpl w:val="335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76714B"/>
    <w:multiLevelType w:val="multilevel"/>
    <w:tmpl w:val="5A08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0C534E"/>
    <w:multiLevelType w:val="multilevel"/>
    <w:tmpl w:val="542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1819AD"/>
    <w:multiLevelType w:val="multilevel"/>
    <w:tmpl w:val="5FD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07852"/>
    <w:multiLevelType w:val="multilevel"/>
    <w:tmpl w:val="779C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9B08D7"/>
    <w:multiLevelType w:val="multilevel"/>
    <w:tmpl w:val="87F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03781E"/>
    <w:multiLevelType w:val="multilevel"/>
    <w:tmpl w:val="D8D4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926C01"/>
    <w:multiLevelType w:val="multilevel"/>
    <w:tmpl w:val="5C80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170ED"/>
    <w:multiLevelType w:val="multilevel"/>
    <w:tmpl w:val="E6D6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86702A"/>
    <w:multiLevelType w:val="multilevel"/>
    <w:tmpl w:val="B020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52590"/>
    <w:multiLevelType w:val="multilevel"/>
    <w:tmpl w:val="597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85750"/>
    <w:multiLevelType w:val="multilevel"/>
    <w:tmpl w:val="9C0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8"/>
  </w:num>
  <w:num w:numId="5">
    <w:abstractNumId w:val="21"/>
  </w:num>
  <w:num w:numId="6">
    <w:abstractNumId w:val="14"/>
  </w:num>
  <w:num w:numId="7">
    <w:abstractNumId w:val="28"/>
  </w:num>
  <w:num w:numId="8">
    <w:abstractNumId w:val="22"/>
  </w:num>
  <w:num w:numId="9">
    <w:abstractNumId w:val="5"/>
  </w:num>
  <w:num w:numId="10">
    <w:abstractNumId w:val="35"/>
  </w:num>
  <w:num w:numId="11">
    <w:abstractNumId w:val="32"/>
  </w:num>
  <w:num w:numId="12">
    <w:abstractNumId w:val="34"/>
  </w:num>
  <w:num w:numId="13">
    <w:abstractNumId w:val="13"/>
  </w:num>
  <w:num w:numId="14">
    <w:abstractNumId w:val="12"/>
  </w:num>
  <w:num w:numId="15">
    <w:abstractNumId w:val="29"/>
  </w:num>
  <w:num w:numId="16">
    <w:abstractNumId w:val="38"/>
  </w:num>
  <w:num w:numId="17">
    <w:abstractNumId w:val="15"/>
  </w:num>
  <w:num w:numId="18">
    <w:abstractNumId w:val="7"/>
  </w:num>
  <w:num w:numId="19">
    <w:abstractNumId w:val="33"/>
  </w:num>
  <w:num w:numId="20">
    <w:abstractNumId w:val="30"/>
  </w:num>
  <w:num w:numId="21">
    <w:abstractNumId w:val="36"/>
  </w:num>
  <w:num w:numId="22">
    <w:abstractNumId w:val="41"/>
  </w:num>
  <w:num w:numId="23">
    <w:abstractNumId w:val="16"/>
  </w:num>
  <w:num w:numId="24">
    <w:abstractNumId w:val="37"/>
  </w:num>
  <w:num w:numId="25">
    <w:abstractNumId w:val="42"/>
  </w:num>
  <w:num w:numId="26">
    <w:abstractNumId w:val="10"/>
  </w:num>
  <w:num w:numId="27">
    <w:abstractNumId w:val="27"/>
  </w:num>
  <w:num w:numId="28">
    <w:abstractNumId w:val="26"/>
  </w:num>
  <w:num w:numId="29">
    <w:abstractNumId w:val="4"/>
  </w:num>
  <w:num w:numId="30">
    <w:abstractNumId w:val="11"/>
  </w:num>
  <w:num w:numId="31">
    <w:abstractNumId w:val="18"/>
  </w:num>
  <w:num w:numId="32">
    <w:abstractNumId w:val="1"/>
  </w:num>
  <w:num w:numId="33">
    <w:abstractNumId w:val="3"/>
  </w:num>
  <w:num w:numId="34">
    <w:abstractNumId w:val="19"/>
  </w:num>
  <w:num w:numId="35">
    <w:abstractNumId w:val="23"/>
  </w:num>
  <w:num w:numId="36">
    <w:abstractNumId w:val="44"/>
  </w:num>
  <w:num w:numId="37">
    <w:abstractNumId w:val="6"/>
  </w:num>
  <w:num w:numId="38">
    <w:abstractNumId w:val="9"/>
  </w:num>
  <w:num w:numId="39">
    <w:abstractNumId w:val="43"/>
  </w:num>
  <w:num w:numId="40">
    <w:abstractNumId w:val="39"/>
  </w:num>
  <w:num w:numId="41">
    <w:abstractNumId w:val="25"/>
  </w:num>
  <w:num w:numId="42">
    <w:abstractNumId w:val="0"/>
  </w:num>
  <w:num w:numId="43">
    <w:abstractNumId w:val="4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E"/>
    <w:rsid w:val="00017DB4"/>
    <w:rsid w:val="00043EB4"/>
    <w:rsid w:val="00067057"/>
    <w:rsid w:val="00195282"/>
    <w:rsid w:val="001B4A67"/>
    <w:rsid w:val="00241641"/>
    <w:rsid w:val="00300692"/>
    <w:rsid w:val="00376779"/>
    <w:rsid w:val="003D06FC"/>
    <w:rsid w:val="00477BB4"/>
    <w:rsid w:val="00501D8E"/>
    <w:rsid w:val="009E3738"/>
    <w:rsid w:val="00B91CDD"/>
    <w:rsid w:val="00D7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5160"/>
  <w15:chartTrackingRefBased/>
  <w15:docId w15:val="{7F1297CC-F7EE-4148-A0EB-714817E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77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477B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01D8E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477BB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77BB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47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77BB4"/>
    <w:rPr>
      <w:b/>
      <w:bCs/>
    </w:rPr>
  </w:style>
  <w:style w:type="character" w:customStyle="1" w:styleId="relative">
    <w:name w:val="relative"/>
    <w:basedOn w:val="Zadanifontodlomka"/>
    <w:rsid w:val="00477BB4"/>
  </w:style>
  <w:style w:type="character" w:customStyle="1" w:styleId="ms-1">
    <w:name w:val="ms-1"/>
    <w:basedOn w:val="Zadanifontodlomka"/>
    <w:rsid w:val="00477BB4"/>
  </w:style>
  <w:style w:type="character" w:customStyle="1" w:styleId="max-w-full">
    <w:name w:val="max-w-full"/>
    <w:basedOn w:val="Zadanifontodlomka"/>
    <w:rsid w:val="00477BB4"/>
  </w:style>
  <w:style w:type="character" w:customStyle="1" w:styleId="-me-1">
    <w:name w:val="-me-1"/>
    <w:basedOn w:val="Zadanifontodlomka"/>
    <w:rsid w:val="00477BB4"/>
  </w:style>
  <w:style w:type="paragraph" w:styleId="Zaglavlje">
    <w:name w:val="header"/>
    <w:basedOn w:val="Normal"/>
    <w:link w:val="ZaglavljeChar"/>
    <w:uiPriority w:val="99"/>
    <w:unhideWhenUsed/>
    <w:rsid w:val="0004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3EB4"/>
  </w:style>
  <w:style w:type="paragraph" w:styleId="Podnoje">
    <w:name w:val="footer"/>
    <w:basedOn w:val="Normal"/>
    <w:link w:val="PodnojeChar"/>
    <w:uiPriority w:val="99"/>
    <w:unhideWhenUsed/>
    <w:rsid w:val="0004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3306-9CB3-45B3-99C0-915C98D2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Nejašmić</dc:creator>
  <cp:keywords/>
  <dc:description/>
  <cp:lastModifiedBy>Sanja Nejašmić</cp:lastModifiedBy>
  <cp:revision>2</cp:revision>
  <cp:lastPrinted>2025-07-11T10:55:00Z</cp:lastPrinted>
  <dcterms:created xsi:type="dcterms:W3CDTF">2025-07-11T10:58:00Z</dcterms:created>
  <dcterms:modified xsi:type="dcterms:W3CDTF">2025-07-11T10:58:00Z</dcterms:modified>
</cp:coreProperties>
</file>