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C5" w:rsidRDefault="007F43C5" w:rsidP="0036011B">
      <w:pPr>
        <w:spacing w:line="240" w:lineRule="auto"/>
        <w:rPr>
          <w:rFonts w:ascii="Arial" w:hAnsi="Arial" w:cs="Arial"/>
          <w:lang w:val="pl-PL"/>
        </w:rPr>
      </w:pPr>
    </w:p>
    <w:p w:rsidR="007F43C5" w:rsidRDefault="007F43C5" w:rsidP="0036011B">
      <w:pPr>
        <w:spacing w:line="240" w:lineRule="auto"/>
        <w:rPr>
          <w:rFonts w:ascii="Arial" w:hAnsi="Arial" w:cs="Arial"/>
          <w:lang w:val="pl-PL"/>
        </w:rPr>
      </w:pPr>
    </w:p>
    <w:p w:rsidR="007F43C5" w:rsidRDefault="007F43C5" w:rsidP="0036011B">
      <w:pPr>
        <w:spacing w:line="240" w:lineRule="auto"/>
        <w:rPr>
          <w:rFonts w:ascii="Arial" w:hAnsi="Arial" w:cs="Arial"/>
          <w:lang w:val="pl-PL"/>
        </w:rPr>
      </w:pPr>
    </w:p>
    <w:p w:rsidR="007F43C5" w:rsidRPr="000605BD" w:rsidRDefault="007F43C5" w:rsidP="007F43C5">
      <w:pPr>
        <w:spacing w:after="160" w:line="259" w:lineRule="auto"/>
        <w:rPr>
          <w:rFonts w:ascii="Times New Roman" w:eastAsiaTheme="minorHAnsi" w:hAnsi="Times New Roman"/>
        </w:rPr>
      </w:pPr>
      <w:r>
        <w:rPr>
          <w:rFonts w:ascii="Times New Roman" w:eastAsiaTheme="minorHAnsi" w:hAnsi="Times New Roman"/>
          <w:b/>
        </w:rPr>
        <w:t xml:space="preserve">   </w:t>
      </w:r>
      <w:r w:rsidRPr="000605BD">
        <w:rPr>
          <w:rFonts w:ascii="Times New Roman" w:eastAsiaTheme="minorHAnsi" w:hAnsi="Times New Roman"/>
          <w:b/>
        </w:rPr>
        <w:t xml:space="preserve">                  </w:t>
      </w:r>
      <w:r w:rsidRPr="00905CCD">
        <w:rPr>
          <w:rFonts w:ascii="Times New Roman" w:hAnsi="Times New Roman"/>
          <w:b/>
          <w:noProof/>
          <w:lang w:eastAsia="hr-HR"/>
        </w:rPr>
        <w:drawing>
          <wp:inline distT="0" distB="0" distL="0" distR="0" wp14:anchorId="7A412DD0" wp14:editId="31878571">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ascii="Times New Roman" w:eastAsiaTheme="minorHAnsi" w:hAnsi="Times New Roman"/>
          <w:b/>
        </w:rPr>
        <w:t xml:space="preserve">                                                               </w:t>
      </w:r>
      <w:r>
        <w:rPr>
          <w:rFonts w:ascii="Times New Roman" w:eastAsiaTheme="minorHAnsi" w:hAnsi="Times New Roman"/>
          <w:b/>
        </w:rPr>
        <w:t xml:space="preserve">                               </w:t>
      </w:r>
      <w:r w:rsidRPr="000605BD">
        <w:rPr>
          <w:rFonts w:ascii="Times New Roman" w:eastAsiaTheme="minorHAnsi" w:hAnsi="Times New Roman"/>
        </w:rPr>
        <w:t xml:space="preserve">                                                                                                                                     </w:t>
      </w:r>
      <w:r>
        <w:rPr>
          <w:rFonts w:ascii="Times New Roman" w:eastAsiaTheme="minorHAnsi" w:hAnsi="Times New Roman"/>
        </w:rPr>
        <w:t xml:space="preserve">                  </w:t>
      </w:r>
      <w:r w:rsidRPr="000605BD">
        <w:rPr>
          <w:rFonts w:ascii="Times New Roman" w:eastAsiaTheme="minorHAnsi" w:hAnsi="Times New Roman"/>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F43C5" w:rsidRPr="00A64D9A" w:rsidTr="00C65BF8">
        <w:tc>
          <w:tcPr>
            <w:tcW w:w="6379" w:type="dxa"/>
          </w:tcPr>
          <w:p w:rsidR="007F43C5" w:rsidRDefault="007F43C5" w:rsidP="00C65BF8">
            <w:pPr>
              <w:spacing w:after="0" w:line="259" w:lineRule="auto"/>
              <w:rPr>
                <w:rFonts w:ascii="Times New Roman" w:eastAsiaTheme="minorHAnsi" w:hAnsi="Times New Roman"/>
              </w:rPr>
            </w:pPr>
            <w:bookmarkStart w:id="0" w:name="_Hlk128748807"/>
            <w:r>
              <w:rPr>
                <w:rFonts w:ascii="Times New Roman" w:eastAsiaTheme="minorHAnsi" w:hAnsi="Times New Roman"/>
                <w:b/>
              </w:rPr>
              <w:t>REPUBLIKA HRVATSKA</w:t>
            </w:r>
            <w:r w:rsidRPr="00A64D9A">
              <w:rPr>
                <w:rFonts w:ascii="Times New Roman" w:eastAsiaTheme="minorHAnsi" w:hAnsi="Times New Roman"/>
              </w:rPr>
              <w:t xml:space="preserve">                                                                            </w:t>
            </w:r>
            <w:r>
              <w:rPr>
                <w:rFonts w:ascii="Times New Roman" w:eastAsiaTheme="minorHAnsi" w:hAnsi="Times New Roman"/>
              </w:rPr>
              <w:t xml:space="preserve">                          </w:t>
            </w:r>
            <w:r>
              <w:rPr>
                <w:rFonts w:ascii="Times New Roman" w:eastAsiaTheme="minorHAnsi" w:hAnsi="Times New Roman"/>
                <w:b/>
              </w:rPr>
              <w:t>OSNOVNA ŠKOLA VLADIMIRA NAZORA POSTIRA</w:t>
            </w:r>
            <w:r w:rsidRPr="00A64D9A">
              <w:rPr>
                <w:rFonts w:ascii="Times New Roman" w:eastAsiaTheme="minorHAnsi" w:hAnsi="Times New Roman"/>
              </w:rPr>
              <w:t xml:space="preserve"> </w:t>
            </w:r>
          </w:p>
          <w:p w:rsidR="007F43C5" w:rsidRPr="00A64D9A" w:rsidRDefault="007F43C5" w:rsidP="00112B43">
            <w:pPr>
              <w:spacing w:after="0" w:line="259" w:lineRule="auto"/>
              <w:rPr>
                <w:rFonts w:ascii="Times New Roman" w:eastAsiaTheme="minorHAnsi" w:hAnsi="Times New Roman"/>
              </w:rPr>
            </w:pPr>
            <w:proofErr w:type="spellStart"/>
            <w:r>
              <w:rPr>
                <w:rFonts w:ascii="Times New Roman" w:eastAsiaTheme="minorHAnsi" w:hAnsi="Times New Roman"/>
              </w:rPr>
              <w:t>Polježice</w:t>
            </w:r>
            <w:proofErr w:type="spellEnd"/>
            <w:r>
              <w:rPr>
                <w:rFonts w:ascii="Times New Roman" w:eastAsiaTheme="minorHAnsi" w:hAnsi="Times New Roman"/>
              </w:rPr>
              <w:t xml:space="preserve"> 12, 21410 </w:t>
            </w:r>
            <w:proofErr w:type="spellStart"/>
            <w:r>
              <w:rPr>
                <w:rFonts w:ascii="Times New Roman" w:eastAsiaTheme="minorHAnsi" w:hAnsi="Times New Roman"/>
              </w:rPr>
              <w:t>Postira</w:t>
            </w:r>
            <w:proofErr w:type="spellEnd"/>
            <w:r w:rsidRPr="00A64D9A">
              <w:rPr>
                <w:rFonts w:ascii="Times New Roman" w:eastAsiaTheme="minorHAnsi" w:hAnsi="Times New Roman"/>
              </w:rPr>
              <w:t xml:space="preserve">                                                                                                    </w:t>
            </w:r>
            <w:r>
              <w:rPr>
                <w:rFonts w:ascii="Times New Roman" w:eastAsiaTheme="minorHAnsi" w:hAnsi="Times New Roman"/>
              </w:rPr>
              <w:t xml:space="preserve">KLASA: </w:t>
            </w:r>
            <w:r w:rsidRPr="00A64D9A">
              <w:rPr>
                <w:rFonts w:ascii="Times New Roman" w:hAnsi="Times New Roman"/>
                <w:lang w:val="en-US"/>
              </w:rPr>
              <w:fldChar w:fldCharType="begin"/>
            </w:r>
            <w:r w:rsidRPr="00A64D9A">
              <w:rPr>
                <w:rFonts w:ascii="Times New Roman" w:hAnsi="Times New Roman"/>
                <w:lang w:val="en-US"/>
              </w:rPr>
              <w:instrText xml:space="preserve"> MERGEFIELD  CasesClassificationCode  \* MERGEFORMAT </w:instrText>
            </w:r>
            <w:r w:rsidRPr="00A64D9A">
              <w:rPr>
                <w:rFonts w:ascii="Times New Roman" w:hAnsi="Times New Roman"/>
                <w:lang w:val="en-US"/>
              </w:rPr>
              <w:fldChar w:fldCharType="separate"/>
            </w:r>
            <w:r w:rsidRPr="00A64D9A">
              <w:rPr>
                <w:rFonts w:ascii="Times New Roman" w:hAnsi="Times New Roman"/>
                <w:noProof/>
                <w:lang w:val="en-US"/>
              </w:rPr>
              <w:t>«CasesClassificationCode»</w:t>
            </w:r>
            <w:r w:rsidRPr="00A64D9A">
              <w:rPr>
                <w:rFonts w:ascii="Times New Roman" w:hAnsi="Times New Roman"/>
                <w:lang w:val="en-US"/>
              </w:rPr>
              <w:fldChar w:fldCharType="end"/>
            </w:r>
            <w:r w:rsidRPr="00A64D9A">
              <w:rPr>
                <w:rFonts w:ascii="Times New Roman" w:eastAsiaTheme="minorHAnsi" w:hAnsi="Times New Roman"/>
              </w:rPr>
              <w:t xml:space="preserve">                                                                                                                    </w:t>
            </w:r>
            <w:r>
              <w:rPr>
                <w:rFonts w:ascii="Times New Roman" w:eastAsiaTheme="minorHAnsi" w:hAnsi="Times New Roman"/>
              </w:rPr>
              <w:t xml:space="preserve">                    URBROJ: </w:t>
            </w:r>
            <w:r w:rsidRPr="00A64D9A">
              <w:rPr>
                <w:rFonts w:ascii="Times New Roman" w:eastAsiaTheme="minorHAnsi" w:hAnsi="Times New Roman"/>
              </w:rPr>
              <w:fldChar w:fldCharType="begin"/>
            </w:r>
            <w:r w:rsidRPr="00A64D9A">
              <w:rPr>
                <w:rFonts w:ascii="Times New Roman" w:eastAsiaTheme="minorHAnsi" w:hAnsi="Times New Roman"/>
              </w:rPr>
              <w:instrText xml:space="preserve"> MERGEFIELD  RegistrationNumber  \* MERGEFORMAT </w:instrText>
            </w:r>
            <w:r w:rsidRPr="00A64D9A">
              <w:rPr>
                <w:rFonts w:ascii="Times New Roman" w:eastAsiaTheme="minorHAnsi" w:hAnsi="Times New Roman"/>
              </w:rPr>
              <w:fldChar w:fldCharType="separate"/>
            </w:r>
            <w:r w:rsidRPr="00A64D9A">
              <w:rPr>
                <w:rFonts w:ascii="Times New Roman" w:eastAsiaTheme="minorHAnsi" w:hAnsi="Times New Roman"/>
                <w:noProof/>
              </w:rPr>
              <w:t>«RegistrationNumber»</w:t>
            </w:r>
            <w:r w:rsidRPr="00A64D9A">
              <w:rPr>
                <w:rFonts w:ascii="Times New Roman" w:eastAsiaTheme="minorHAnsi" w:hAnsi="Times New Roman"/>
              </w:rPr>
              <w:fldChar w:fldCharType="end"/>
            </w:r>
            <w:r w:rsidRPr="00A64D9A">
              <w:rPr>
                <w:rFonts w:ascii="Times New Roman" w:eastAsiaTheme="minorHAnsi" w:hAnsi="Times New Roman"/>
              </w:rPr>
              <w:t xml:space="preserve">                                                                                                          </w:t>
            </w:r>
            <w:r w:rsidR="00DF3489">
              <w:rPr>
                <w:rFonts w:ascii="Times New Roman" w:eastAsiaTheme="minorHAnsi" w:hAnsi="Times New Roman"/>
              </w:rPr>
              <w:t xml:space="preserve"> </w:t>
            </w:r>
            <w:proofErr w:type="spellStart"/>
            <w:r w:rsidR="00DF3489">
              <w:rPr>
                <w:rFonts w:ascii="Times New Roman" w:eastAsiaTheme="minorHAnsi" w:hAnsi="Times New Roman"/>
              </w:rPr>
              <w:t>Postira</w:t>
            </w:r>
            <w:proofErr w:type="spellEnd"/>
            <w:r w:rsidR="00DF3489">
              <w:rPr>
                <w:rFonts w:ascii="Times New Roman" w:eastAsiaTheme="minorHAnsi" w:hAnsi="Times New Roman"/>
              </w:rPr>
              <w:t xml:space="preserve">, </w:t>
            </w:r>
            <w:r w:rsidR="00112B43">
              <w:rPr>
                <w:rFonts w:ascii="Times New Roman" w:eastAsiaTheme="minorHAnsi" w:hAnsi="Times New Roman"/>
              </w:rPr>
              <w:t>10. travnja</w:t>
            </w:r>
            <w:r w:rsidR="00DF3489">
              <w:rPr>
                <w:rFonts w:ascii="Times New Roman" w:eastAsiaTheme="minorHAnsi" w:hAnsi="Times New Roman"/>
              </w:rPr>
              <w:t xml:space="preserve"> 2026</w:t>
            </w:r>
            <w:r>
              <w:rPr>
                <w:rFonts w:ascii="Times New Roman" w:eastAsiaTheme="minorHAnsi" w:hAnsi="Times New Roman"/>
              </w:rPr>
              <w:t>.</w:t>
            </w:r>
          </w:p>
        </w:tc>
        <w:tc>
          <w:tcPr>
            <w:tcW w:w="2693" w:type="dxa"/>
          </w:tcPr>
          <w:p w:rsidR="007F43C5" w:rsidRPr="00A64D9A" w:rsidRDefault="007F43C5" w:rsidP="00C65BF8">
            <w:pPr>
              <w:spacing w:after="160" w:line="259" w:lineRule="auto"/>
              <w:jc w:val="right"/>
              <w:rPr>
                <w:rFonts w:ascii="Times New Roman" w:eastAsiaTheme="minorHAnsi" w:hAnsi="Times New Roman"/>
              </w:rPr>
            </w:pPr>
            <w:r w:rsidRPr="00A64D9A">
              <w:rPr>
                <w:rFonts w:ascii="Times New Roman" w:hAnsi="Times New Roman"/>
                <w:lang w:val="en-US"/>
              </w:rPr>
              <w:fldChar w:fldCharType="begin"/>
            </w:r>
            <w:r w:rsidRPr="00A64D9A">
              <w:rPr>
                <w:rFonts w:ascii="Times New Roman" w:hAnsi="Times New Roman"/>
                <w:lang w:val="en-US"/>
              </w:rPr>
              <w:instrText xml:space="preserve"> MERGEFIELD  Image:QRcode  \* MERGEFORMAT </w:instrText>
            </w:r>
            <w:r w:rsidRPr="00A64D9A">
              <w:rPr>
                <w:rFonts w:ascii="Times New Roman" w:hAnsi="Times New Roman"/>
                <w:lang w:val="en-US"/>
              </w:rPr>
              <w:fldChar w:fldCharType="separate"/>
            </w:r>
            <w:r w:rsidRPr="00A64D9A">
              <w:rPr>
                <w:rFonts w:ascii="Times New Roman" w:hAnsi="Times New Roman"/>
                <w:noProof/>
                <w:lang w:val="en-US"/>
              </w:rPr>
              <w:t>«Image:QRcode»</w:t>
            </w:r>
            <w:r w:rsidRPr="00A64D9A">
              <w:rPr>
                <w:rFonts w:ascii="Times New Roman" w:hAnsi="Times New Roman"/>
                <w:lang w:val="en-US"/>
              </w:rPr>
              <w:fldChar w:fldCharType="end"/>
            </w:r>
          </w:p>
        </w:tc>
      </w:tr>
      <w:bookmarkEnd w:id="0"/>
    </w:tbl>
    <w:p w:rsidR="007F43C5" w:rsidRDefault="007F43C5" w:rsidP="007F43C5">
      <w:pPr>
        <w:pStyle w:val="Bezproreda"/>
        <w:rPr>
          <w:rFonts w:ascii="Arial" w:hAnsi="Arial" w:cs="Arial"/>
          <w:b/>
          <w:color w:val="000000" w:themeColor="text1"/>
        </w:rPr>
      </w:pPr>
    </w:p>
    <w:p w:rsidR="007F43C5" w:rsidRDefault="007F43C5" w:rsidP="007F43C5">
      <w:pPr>
        <w:pStyle w:val="Bezproreda"/>
        <w:rPr>
          <w:rFonts w:ascii="Arial" w:hAnsi="Arial" w:cs="Arial"/>
          <w:b/>
          <w:color w:val="000000" w:themeColor="text1"/>
        </w:rPr>
      </w:pPr>
    </w:p>
    <w:p w:rsidR="007F43C5" w:rsidRDefault="007F43C5" w:rsidP="007F43C5">
      <w:pPr>
        <w:pStyle w:val="Bezproreda"/>
        <w:rPr>
          <w:rFonts w:ascii="Arial" w:hAnsi="Arial" w:cs="Arial"/>
          <w:b/>
          <w:color w:val="000000" w:themeColor="text1"/>
        </w:rPr>
      </w:pPr>
      <w:r>
        <w:rPr>
          <w:rFonts w:ascii="Arial" w:hAnsi="Arial" w:cs="Arial"/>
          <w:b/>
          <w:color w:val="000000" w:themeColor="text1"/>
        </w:rPr>
        <w:t>Radno mjesto: Učitelj/učiteljica tehničke kulture</w:t>
      </w:r>
    </w:p>
    <w:p w:rsidR="007F43C5" w:rsidRDefault="007F43C5" w:rsidP="007F43C5">
      <w:pPr>
        <w:pStyle w:val="Bezproreda"/>
        <w:rPr>
          <w:rFonts w:ascii="Arial" w:hAnsi="Arial" w:cs="Arial"/>
          <w:color w:val="000000" w:themeColor="text1"/>
        </w:rPr>
      </w:pPr>
    </w:p>
    <w:p w:rsidR="007F43C5" w:rsidRDefault="007F43C5" w:rsidP="007F43C5">
      <w:pPr>
        <w:pStyle w:val="Bezproreda"/>
        <w:rPr>
          <w:rFonts w:ascii="Arial" w:hAnsi="Arial" w:cs="Arial"/>
          <w:color w:val="000000" w:themeColor="text1"/>
        </w:rPr>
      </w:pPr>
      <w:r>
        <w:rPr>
          <w:rFonts w:ascii="Arial" w:hAnsi="Arial" w:cs="Arial"/>
          <w:color w:val="000000" w:themeColor="text1"/>
        </w:rPr>
        <w:t>Mjesto rada: POSTIRA, SPLITSKO-DALMATINSKA ŽUPANIJA</w:t>
      </w:r>
    </w:p>
    <w:p w:rsidR="007F43C5" w:rsidRDefault="007F43C5" w:rsidP="007F43C5">
      <w:pPr>
        <w:pStyle w:val="Bezproreda"/>
        <w:rPr>
          <w:rFonts w:ascii="Arial" w:hAnsi="Arial" w:cs="Arial"/>
          <w:color w:val="000000" w:themeColor="text1"/>
        </w:rPr>
      </w:pPr>
    </w:p>
    <w:p w:rsidR="007F43C5" w:rsidRDefault="007F43C5" w:rsidP="007F43C5">
      <w:pPr>
        <w:pStyle w:val="Bezproreda"/>
        <w:rPr>
          <w:rFonts w:ascii="Arial" w:hAnsi="Arial" w:cs="Arial"/>
          <w:color w:val="000000" w:themeColor="text1"/>
        </w:rPr>
      </w:pPr>
      <w:r>
        <w:rPr>
          <w:rFonts w:ascii="Arial" w:hAnsi="Arial" w:cs="Arial"/>
          <w:color w:val="000000" w:themeColor="text1"/>
        </w:rPr>
        <w:t>Broj traženih radnika: 1</w:t>
      </w:r>
    </w:p>
    <w:p w:rsidR="007F43C5" w:rsidRDefault="007F43C5" w:rsidP="007F43C5">
      <w:pPr>
        <w:pStyle w:val="Bezproreda"/>
        <w:rPr>
          <w:rFonts w:ascii="Arial" w:hAnsi="Arial" w:cs="Arial"/>
          <w:color w:val="000000" w:themeColor="text1"/>
        </w:rPr>
      </w:pPr>
    </w:p>
    <w:p w:rsidR="007F43C5" w:rsidRDefault="007F43C5" w:rsidP="007F43C5">
      <w:pPr>
        <w:pStyle w:val="Bezproreda"/>
        <w:rPr>
          <w:rFonts w:ascii="Arial" w:hAnsi="Arial" w:cs="Arial"/>
          <w:color w:val="000000" w:themeColor="text1"/>
        </w:rPr>
      </w:pPr>
      <w:r>
        <w:rPr>
          <w:rFonts w:ascii="Arial" w:hAnsi="Arial" w:cs="Arial"/>
          <w:color w:val="000000" w:themeColor="text1"/>
        </w:rPr>
        <w:t>Vrsta zaposlenja: Na neodređeno nepuno radno vrijeme. 11 sati rada tjedno</w:t>
      </w:r>
    </w:p>
    <w:p w:rsidR="007F43C5" w:rsidRDefault="007F43C5" w:rsidP="007F43C5">
      <w:pPr>
        <w:pStyle w:val="Bezproreda"/>
        <w:rPr>
          <w:rFonts w:ascii="Arial" w:hAnsi="Arial" w:cs="Arial"/>
          <w:color w:val="000000" w:themeColor="text1"/>
        </w:rPr>
      </w:pPr>
    </w:p>
    <w:p w:rsidR="007F43C5" w:rsidRDefault="007F43C5" w:rsidP="007F43C5">
      <w:pPr>
        <w:pStyle w:val="Bezproreda"/>
        <w:rPr>
          <w:rFonts w:ascii="Arial" w:hAnsi="Arial" w:cs="Arial"/>
          <w:color w:val="000000" w:themeColor="text1"/>
        </w:rPr>
      </w:pPr>
      <w:r>
        <w:rPr>
          <w:rFonts w:ascii="Arial" w:hAnsi="Arial" w:cs="Arial"/>
          <w:color w:val="000000" w:themeColor="text1"/>
        </w:rPr>
        <w:t>Radno vrijeme: rad u smjenama</w:t>
      </w:r>
    </w:p>
    <w:p w:rsidR="007F43C5" w:rsidRDefault="007F43C5" w:rsidP="007F43C5">
      <w:pPr>
        <w:pStyle w:val="Bezproreda"/>
        <w:rPr>
          <w:rFonts w:ascii="Arial" w:hAnsi="Arial" w:cs="Arial"/>
          <w:color w:val="000000" w:themeColor="text1"/>
        </w:rPr>
      </w:pPr>
    </w:p>
    <w:p w:rsidR="007F43C5" w:rsidRDefault="007F43C5" w:rsidP="007F43C5">
      <w:pPr>
        <w:pStyle w:val="Bezproreda"/>
        <w:rPr>
          <w:rFonts w:ascii="Arial" w:hAnsi="Arial" w:cs="Arial"/>
          <w:color w:val="000000" w:themeColor="text1"/>
        </w:rPr>
      </w:pPr>
      <w:r>
        <w:rPr>
          <w:rFonts w:ascii="Arial" w:hAnsi="Arial" w:cs="Arial"/>
          <w:color w:val="000000" w:themeColor="text1"/>
        </w:rPr>
        <w:t>Smještaj: Nema smještaja</w:t>
      </w:r>
    </w:p>
    <w:p w:rsidR="007F43C5" w:rsidRDefault="007F43C5" w:rsidP="007F43C5">
      <w:pPr>
        <w:pStyle w:val="Bezproreda"/>
        <w:rPr>
          <w:rFonts w:ascii="Arial" w:hAnsi="Arial" w:cs="Arial"/>
          <w:color w:val="000000" w:themeColor="text1"/>
        </w:rPr>
      </w:pPr>
    </w:p>
    <w:p w:rsidR="007F43C5" w:rsidRDefault="007F43C5" w:rsidP="007F43C5">
      <w:pPr>
        <w:pStyle w:val="Bezproreda"/>
        <w:rPr>
          <w:rFonts w:ascii="Arial" w:hAnsi="Arial" w:cs="Arial"/>
          <w:color w:val="000000" w:themeColor="text1"/>
        </w:rPr>
      </w:pPr>
      <w:r>
        <w:rPr>
          <w:rFonts w:ascii="Arial" w:hAnsi="Arial" w:cs="Arial"/>
          <w:color w:val="000000" w:themeColor="text1"/>
        </w:rPr>
        <w:t>Naknada za prijevoz: U cijelosti</w:t>
      </w:r>
    </w:p>
    <w:p w:rsidR="007F43C5" w:rsidRDefault="007F43C5" w:rsidP="007F43C5">
      <w:pPr>
        <w:pStyle w:val="Bezproreda"/>
        <w:rPr>
          <w:rFonts w:ascii="Arial" w:hAnsi="Arial" w:cs="Arial"/>
          <w:color w:val="000000" w:themeColor="text1"/>
        </w:rPr>
      </w:pPr>
    </w:p>
    <w:p w:rsidR="007F43C5" w:rsidRDefault="007F43C5" w:rsidP="007F43C5">
      <w:pPr>
        <w:pStyle w:val="Bezproreda"/>
        <w:rPr>
          <w:rFonts w:ascii="Arial" w:hAnsi="Arial" w:cs="Arial"/>
          <w:color w:val="000000" w:themeColor="text1"/>
        </w:rPr>
      </w:pPr>
      <w:r>
        <w:rPr>
          <w:rFonts w:ascii="Arial" w:hAnsi="Arial" w:cs="Arial"/>
          <w:color w:val="000000" w:themeColor="text1"/>
        </w:rPr>
        <w:t>Natječaj vrijedi od:   1</w:t>
      </w:r>
      <w:r w:rsidR="001245D3">
        <w:rPr>
          <w:rFonts w:ascii="Arial" w:hAnsi="Arial" w:cs="Arial"/>
          <w:color w:val="000000" w:themeColor="text1"/>
        </w:rPr>
        <w:t>3</w:t>
      </w:r>
      <w:r w:rsidR="00112B43">
        <w:rPr>
          <w:rFonts w:ascii="Arial" w:hAnsi="Arial" w:cs="Arial"/>
          <w:color w:val="000000" w:themeColor="text1"/>
        </w:rPr>
        <w:t>.04</w:t>
      </w:r>
      <w:r w:rsidR="00DF3489">
        <w:rPr>
          <w:rFonts w:ascii="Arial" w:hAnsi="Arial" w:cs="Arial"/>
          <w:color w:val="000000" w:themeColor="text1"/>
        </w:rPr>
        <w:t>.2026</w:t>
      </w:r>
      <w:r>
        <w:rPr>
          <w:rFonts w:ascii="Arial" w:hAnsi="Arial" w:cs="Arial"/>
          <w:color w:val="000000" w:themeColor="text1"/>
        </w:rPr>
        <w:t>..</w:t>
      </w:r>
    </w:p>
    <w:p w:rsidR="007F43C5" w:rsidRDefault="007F43C5" w:rsidP="007F43C5">
      <w:pPr>
        <w:pStyle w:val="Bezproreda"/>
        <w:rPr>
          <w:rFonts w:ascii="Arial" w:hAnsi="Arial" w:cs="Arial"/>
          <w:color w:val="000000" w:themeColor="text1"/>
        </w:rPr>
      </w:pPr>
      <w:r>
        <w:rPr>
          <w:rFonts w:ascii="Arial" w:hAnsi="Arial" w:cs="Arial"/>
          <w:color w:val="000000" w:themeColor="text1"/>
        </w:rPr>
        <w:t xml:space="preserve">Natječaj vrijedi do:   </w:t>
      </w:r>
      <w:r w:rsidR="00DF3489">
        <w:rPr>
          <w:rFonts w:ascii="Arial" w:hAnsi="Arial" w:cs="Arial"/>
          <w:color w:val="000000" w:themeColor="text1"/>
        </w:rPr>
        <w:t>2</w:t>
      </w:r>
      <w:r w:rsidR="001245D3">
        <w:rPr>
          <w:rFonts w:ascii="Arial" w:hAnsi="Arial" w:cs="Arial"/>
          <w:color w:val="000000" w:themeColor="text1"/>
        </w:rPr>
        <w:t>1</w:t>
      </w:r>
      <w:r w:rsidR="00112B43">
        <w:rPr>
          <w:rFonts w:ascii="Arial" w:hAnsi="Arial" w:cs="Arial"/>
          <w:color w:val="000000" w:themeColor="text1"/>
        </w:rPr>
        <w:t>.04</w:t>
      </w:r>
      <w:bookmarkStart w:id="1" w:name="_GoBack"/>
      <w:bookmarkEnd w:id="1"/>
      <w:r w:rsidR="00DF3489">
        <w:rPr>
          <w:rFonts w:ascii="Arial" w:hAnsi="Arial" w:cs="Arial"/>
          <w:color w:val="000000" w:themeColor="text1"/>
        </w:rPr>
        <w:t>.2026</w:t>
      </w:r>
      <w:r>
        <w:rPr>
          <w:rFonts w:ascii="Arial" w:hAnsi="Arial" w:cs="Arial"/>
          <w:color w:val="000000" w:themeColor="text1"/>
        </w:rPr>
        <w:t xml:space="preserve">..                                                                                                                                                                                                                                                                                                                                                                                                                                                                                                                                                                                                                                                                                                                                                                                                                                                                                                                                                                                                                                                                                                                                                                                                                                                                                                                                                                                                                                                                                                                                                                                                                                                                                                                                                                                                                                                                                                                                                                                                                                                                                                                                                                                                                                                                                                                                                                                                                                                                                                                                                                                                                                                                                                                                                                                                                                                                                                                                                                                                                                                                                                                                                                                                                                                                                                                                                                                                                                                                                                                                                                                                                                                                                                                                                                                                                                                                                                                                                                                                                                                                                                                                                                                                                                                                                                                                                                                                                                                                                                                                                                                                                                                                                                                                                                                                                                                                                                                                                                                                                                                                                                                                                                                                                                                                                                                                                                                                                                                                                                                                                                                                                                                                                                                                                                                                                                                                                                                                                                                                                                                                                                                                                                                                                                                                                                                                                                                                                                                                                                                                                                                                                                                                                                                                                                                                                                                                                                                                                                                                                                                                                                                                                                                                                                                                                                                                                                                                                                                                                                                                                                                                                                                                                                                                                                                                                                                                                                                                                                                                                                                                                                                                                                                                                                                                                                                                                                                                                                                                                                                                                                                                                                                                                                                                                                                                                                                                                                                                                                                                                                                                                                                                                                                                                                                                                                                                                                                                                                                                                                                                                                                                                                                                                                                                                                                                                                                                                                                                                                                                                                                                                                                                                                                                                                                                                                                                                                                                                                                                                                                                                                                                                                                                                                                                                                                                                                                                                                                                                                                                                                                                                                                                                                                                                                                                                                                                                                                                                                                                                                                                                                                                                                                                                                                                                                                                                                                                                                                                                                                                                                                                                                                                                                                                                                                                                                                                                                                                                                                                                                                                                                                                                                                                                                                                                                                                                                                                                                                                                                                                                                                                                                                                                                                                                                                                                                                                                                                                                                                                                                                                                                                                                                                                                                                                                                                                                                                                                                                                                                                                                                                                                                                                                                                                                                                                                                                                                                                                                                                                                                                                                                                                                                                                                                                                                                                                                                                                                                                                                                                                                                                                                                                                                                                                                                                                                                                                                                                                                                                                                                                                                                                                                                                                                                                                                                                                                                                                                                                                                                                                                                                                                                                                                                                                                                                                                                                                                                                                                                                                                                                                                                                                                                                                                                                                                                                                                                                                                                                                                                                                                                                                                                                                                                                                                                                                                                                                                                                                                                                                                                                                                                                                                                                                                                                                                                                                                                                                                                                                                                                                                                                                                                                                                                                                                                                                                                                                                                                                                                                                                                                                                                                                                                                                                                                                                                                                                                                                                                                                                                                                                                                                                                                                                                                                                                                                                                                                                                                                                                                                                                                                                                                                                                                                                                                                                                                                                                                                                                                                                                                                                                                                                                                                                                                                                                                                                                                                                                                                                                                                                                                                                                                                                                                                                                                                                                                                                                                                                                                                                                                                                                                                                                                                                                                                                                                                                                                                                                                                                                                                                                                                                                                                                                                                                                                                                                                                                                                                                                                                                                                                                                                                                                                                                                                                                                                                                                                                                                                                                                                                                                                                                                                                                                                                                                                                                                                                                                                                                                                                                                                                                                                                                                                                                                                                                                                                                                                                                                                                                                                                                                                                                                                                                                                                                                                                                                                                                                                                                                                                                                                                                                                                                                                                                                                                                                                                                                                                                                                                                                                                                                                                                                                                                                                                                                                                                                                                                                                                                                                                                                                                                                                                                                                                                                                                                                                                                                   </w:t>
      </w:r>
    </w:p>
    <w:p w:rsidR="007F43C5" w:rsidRDefault="007F43C5" w:rsidP="007F43C5">
      <w:pPr>
        <w:rPr>
          <w:rFonts w:ascii="Arial" w:hAnsi="Arial" w:cs="Arial"/>
          <w:color w:val="000000" w:themeColor="text1"/>
          <w:lang w:val="pl-PL"/>
        </w:rPr>
      </w:pPr>
    </w:p>
    <w:p w:rsidR="007F43C5" w:rsidRDefault="007F43C5" w:rsidP="007F43C5">
      <w:pPr>
        <w:rPr>
          <w:rFonts w:ascii="Arial" w:hAnsi="Arial" w:cs="Arial"/>
        </w:rPr>
      </w:pPr>
      <w:r>
        <w:rPr>
          <w:rFonts w:ascii="Arial" w:hAnsi="Arial" w:cs="Arial"/>
        </w:rPr>
        <w:t xml:space="preserve">Na temelju članka 107. Zakona o odgoju i obrazovanju u osnovnoj i srednjoj školi („Narodne novine“ broj </w:t>
      </w:r>
      <w:r>
        <w:rPr>
          <w:rFonts w:ascii="Arial" w:hAnsi="Arial" w:cs="Arial"/>
          <w:color w:val="000000"/>
        </w:rPr>
        <w:t>87/08., 86/09., 92/10., 105/10.</w:t>
      </w:r>
      <w:r>
        <w:rPr>
          <w:rFonts w:ascii="Arial" w:hAnsi="Arial" w:cs="Arial"/>
          <w:color w:val="000000"/>
          <w:lang w:eastAsia="hr-HR"/>
        </w:rPr>
        <w:t>-</w:t>
      </w:r>
      <w:r>
        <w:rPr>
          <w:rFonts w:ascii="Arial" w:hAnsi="Arial" w:cs="Arial"/>
          <w:color w:val="000000"/>
        </w:rPr>
        <w:t xml:space="preserve">ispr, 90/11.,5/12., 16/12., 86/12., 94/13., 136/14.-RUSRH, </w:t>
      </w:r>
      <w:r>
        <w:rPr>
          <w:rStyle w:val="Naglaeno"/>
          <w:rFonts w:ascii="Arial" w:hAnsi="Arial" w:cs="Arial"/>
          <w:b w:val="0"/>
          <w:color w:val="000000"/>
        </w:rPr>
        <w:t>152/14</w:t>
      </w:r>
      <w:r>
        <w:rPr>
          <w:rStyle w:val="Naglaeno"/>
          <w:rFonts w:ascii="Arial" w:hAnsi="Arial" w:cs="Arial"/>
          <w:color w:val="000000"/>
        </w:rPr>
        <w:t xml:space="preserve">., </w:t>
      </w:r>
      <w:r>
        <w:rPr>
          <w:rFonts w:ascii="Arial" w:hAnsi="Arial" w:cs="Arial"/>
        </w:rPr>
        <w:t>7/17. i 68/18., 98/19., 64/20.,151/22, 156/23</w:t>
      </w:r>
      <w:r>
        <w:rPr>
          <w:rFonts w:ascii="Arial" w:hAnsi="Arial" w:cs="Arial"/>
          <w:color w:val="000000"/>
        </w:rPr>
        <w:t xml:space="preserve">) članka  13. Pravilnika o radu te članaka 6. i 7. Pravilnika o postupku zapošljavanja te procjeni i vrednovanju kandidata za zapošljavanje ( u daljnjem tekstu : Pravilnik </w:t>
      </w:r>
      <w:r>
        <w:rPr>
          <w:rFonts w:ascii="Arial" w:hAnsi="Arial" w:cs="Arial"/>
          <w:color w:val="000000" w:themeColor="text1"/>
        </w:rPr>
        <w:t>) OŠ Vladimira Nazora</w:t>
      </w:r>
      <w:r>
        <w:rPr>
          <w:rFonts w:ascii="Arial" w:hAnsi="Arial" w:cs="Arial"/>
          <w:i/>
          <w:color w:val="00B0F0"/>
        </w:rPr>
        <w:t xml:space="preserve">, </w:t>
      </w:r>
      <w:r>
        <w:rPr>
          <w:rFonts w:ascii="Arial" w:hAnsi="Arial" w:cs="Arial"/>
        </w:rPr>
        <w:t xml:space="preserve">ravnateljica </w:t>
      </w:r>
      <w:r>
        <w:rPr>
          <w:rFonts w:ascii="Arial" w:hAnsi="Arial" w:cs="Arial"/>
          <w:color w:val="000000" w:themeColor="text1"/>
          <w:lang w:val="pl-PL"/>
        </w:rPr>
        <w:t>OŠ Vladimira Nazora</w:t>
      </w:r>
      <w:r>
        <w:rPr>
          <w:rFonts w:ascii="Arial" w:hAnsi="Arial" w:cs="Arial"/>
          <w:i/>
          <w:color w:val="00B0F0"/>
          <w:lang w:val="pl-PL"/>
        </w:rPr>
        <w:t xml:space="preserve">, </w:t>
      </w:r>
      <w:r>
        <w:rPr>
          <w:rFonts w:ascii="Arial" w:hAnsi="Arial" w:cs="Arial"/>
          <w:color w:val="000000" w:themeColor="text1"/>
          <w:lang w:val="pl-PL"/>
        </w:rPr>
        <w:t>Postira, Polježice 12</w:t>
      </w:r>
      <w:r>
        <w:rPr>
          <w:rFonts w:ascii="Arial" w:hAnsi="Arial" w:cs="Arial"/>
          <w:i/>
          <w:color w:val="00B0F0"/>
          <w:lang w:val="pl-PL"/>
        </w:rPr>
        <w:t>,</w:t>
      </w:r>
      <w:r>
        <w:rPr>
          <w:rFonts w:ascii="Arial" w:hAnsi="Arial" w:cs="Arial"/>
          <w:lang w:val="pl-PL"/>
        </w:rPr>
        <w:t xml:space="preserve"> </w:t>
      </w:r>
      <w:r>
        <w:rPr>
          <w:rFonts w:ascii="Arial" w:hAnsi="Arial" w:cs="Arial"/>
        </w:rPr>
        <w:t>objavljuje:</w:t>
      </w:r>
    </w:p>
    <w:p w:rsidR="007F43C5" w:rsidRDefault="007F43C5" w:rsidP="007F43C5">
      <w:pPr>
        <w:rPr>
          <w:rFonts w:ascii="Arial" w:hAnsi="Arial" w:cs="Arial"/>
        </w:rPr>
      </w:pPr>
    </w:p>
    <w:p w:rsidR="007F43C5" w:rsidRDefault="007F43C5" w:rsidP="007F43C5">
      <w:pPr>
        <w:spacing w:after="0" w:line="240" w:lineRule="auto"/>
        <w:contextualSpacing/>
        <w:jc w:val="center"/>
        <w:rPr>
          <w:rFonts w:ascii="Arial" w:hAnsi="Arial" w:cs="Arial"/>
          <w:b/>
          <w:sz w:val="24"/>
          <w:szCs w:val="24"/>
        </w:rPr>
      </w:pPr>
      <w:r>
        <w:rPr>
          <w:rFonts w:ascii="Arial" w:hAnsi="Arial" w:cs="Arial"/>
          <w:b/>
          <w:sz w:val="24"/>
          <w:szCs w:val="24"/>
        </w:rPr>
        <w:t>NATJEČAJ</w:t>
      </w:r>
    </w:p>
    <w:p w:rsidR="007F43C5" w:rsidRDefault="007F43C5" w:rsidP="007F43C5">
      <w:pPr>
        <w:spacing w:after="0" w:line="240" w:lineRule="auto"/>
        <w:contextualSpacing/>
        <w:jc w:val="center"/>
        <w:rPr>
          <w:rFonts w:ascii="Arial" w:hAnsi="Arial" w:cs="Arial"/>
          <w:b/>
        </w:rPr>
      </w:pPr>
      <w:r>
        <w:rPr>
          <w:rFonts w:ascii="Arial" w:hAnsi="Arial" w:cs="Arial"/>
          <w:b/>
          <w:color w:val="000000"/>
        </w:rPr>
        <w:t>za zasnivanje radnog odnosa</w:t>
      </w:r>
    </w:p>
    <w:p w:rsidR="007F43C5" w:rsidRDefault="007F43C5" w:rsidP="007F43C5">
      <w:pPr>
        <w:numPr>
          <w:ilvl w:val="0"/>
          <w:numId w:val="1"/>
        </w:numPr>
        <w:tabs>
          <w:tab w:val="num" w:pos="426"/>
        </w:tabs>
        <w:spacing w:before="100" w:beforeAutospacing="1" w:after="100" w:afterAutospacing="1" w:line="240" w:lineRule="auto"/>
        <w:ind w:hanging="578"/>
        <w:contextualSpacing/>
        <w:rPr>
          <w:rFonts w:ascii="Arial" w:eastAsia="Times New Roman" w:hAnsi="Arial" w:cs="Arial"/>
          <w:color w:val="000000" w:themeColor="text1"/>
          <w:lang w:eastAsia="hr-HR"/>
        </w:rPr>
      </w:pPr>
      <w:r>
        <w:rPr>
          <w:rFonts w:ascii="Arial" w:eastAsia="Times New Roman" w:hAnsi="Arial" w:cs="Arial"/>
          <w:bCs/>
          <w:color w:val="000000" w:themeColor="text1"/>
          <w:lang w:eastAsia="hr-HR"/>
        </w:rPr>
        <w:t>Za radno mjesto učitelj/</w:t>
      </w:r>
      <w:proofErr w:type="spellStart"/>
      <w:r>
        <w:rPr>
          <w:rFonts w:ascii="Arial" w:eastAsia="Times New Roman" w:hAnsi="Arial" w:cs="Arial"/>
          <w:bCs/>
          <w:color w:val="000000" w:themeColor="text1"/>
          <w:lang w:eastAsia="hr-HR"/>
        </w:rPr>
        <w:t>ice</w:t>
      </w:r>
      <w:proofErr w:type="spellEnd"/>
      <w:r>
        <w:rPr>
          <w:rFonts w:ascii="Arial" w:eastAsia="Times New Roman" w:hAnsi="Arial" w:cs="Arial"/>
          <w:bCs/>
          <w:color w:val="000000" w:themeColor="text1"/>
          <w:lang w:eastAsia="hr-HR"/>
        </w:rPr>
        <w:t xml:space="preserve"> tehničke kulture</w:t>
      </w:r>
    </w:p>
    <w:p w:rsidR="007F43C5" w:rsidRDefault="007F43C5" w:rsidP="007F43C5">
      <w:pPr>
        <w:spacing w:before="100" w:beforeAutospacing="1" w:after="100" w:afterAutospacing="1" w:line="240" w:lineRule="auto"/>
        <w:ind w:left="426"/>
        <w:contextualSpacing/>
        <w:jc w:val="both"/>
        <w:rPr>
          <w:rFonts w:ascii="Arial" w:eastAsia="Times New Roman" w:hAnsi="Arial" w:cs="Arial"/>
          <w:bCs/>
          <w:color w:val="000000" w:themeColor="text1"/>
          <w:u w:val="single"/>
          <w:lang w:eastAsia="hr-HR"/>
        </w:rPr>
      </w:pPr>
      <w:r>
        <w:rPr>
          <w:rFonts w:ascii="Arial" w:hAnsi="Arial" w:cs="Arial"/>
        </w:rPr>
        <w:t>1</w:t>
      </w:r>
      <w:r>
        <w:rPr>
          <w:rFonts w:ascii="Arial" w:eastAsia="Times New Roman" w:hAnsi="Arial" w:cs="Arial"/>
          <w:bCs/>
          <w:i/>
          <w:color w:val="00B0F0"/>
          <w:lang w:eastAsia="hr-HR"/>
        </w:rPr>
        <w:t xml:space="preserve"> </w:t>
      </w:r>
      <w:r>
        <w:rPr>
          <w:rFonts w:ascii="Arial" w:hAnsi="Arial" w:cs="Arial"/>
        </w:rPr>
        <w:t>izvršitelj</w:t>
      </w:r>
      <w:r>
        <w:rPr>
          <w:rFonts w:ascii="Arial" w:hAnsi="Arial" w:cs="Arial"/>
          <w:color w:val="000000" w:themeColor="text1"/>
        </w:rPr>
        <w:t>/</w:t>
      </w:r>
      <w:proofErr w:type="spellStart"/>
      <w:r>
        <w:rPr>
          <w:rFonts w:ascii="Arial" w:hAnsi="Arial" w:cs="Arial"/>
          <w:color w:val="000000" w:themeColor="text1"/>
        </w:rPr>
        <w:t>ica</w:t>
      </w:r>
      <w:proofErr w:type="spellEnd"/>
      <w:r>
        <w:rPr>
          <w:rFonts w:ascii="Arial" w:hAnsi="Arial" w:cs="Arial"/>
          <w:color w:val="000000" w:themeColor="text1"/>
        </w:rPr>
        <w:t xml:space="preserve"> </w:t>
      </w:r>
      <w:r>
        <w:rPr>
          <w:rFonts w:ascii="Arial" w:hAnsi="Arial" w:cs="Arial"/>
        </w:rPr>
        <w:t>na ne</w:t>
      </w:r>
      <w:r>
        <w:rPr>
          <w:rFonts w:ascii="Arial" w:eastAsia="Times New Roman" w:hAnsi="Arial" w:cs="Arial"/>
          <w:bCs/>
          <w:color w:val="000000" w:themeColor="text1"/>
          <w:lang w:eastAsia="hr-HR"/>
        </w:rPr>
        <w:t>određeno</w:t>
      </w:r>
      <w:r>
        <w:rPr>
          <w:rFonts w:ascii="Arial" w:hAnsi="Arial" w:cs="Arial"/>
          <w:color w:val="000000" w:themeColor="text1"/>
        </w:rPr>
        <w:t xml:space="preserve">, </w:t>
      </w:r>
      <w:r>
        <w:rPr>
          <w:rFonts w:ascii="Arial" w:eastAsia="Times New Roman" w:hAnsi="Arial" w:cs="Arial"/>
          <w:bCs/>
          <w:color w:val="000000" w:themeColor="text1"/>
          <w:lang w:eastAsia="hr-HR"/>
        </w:rPr>
        <w:t>nepuno</w:t>
      </w:r>
      <w:r>
        <w:rPr>
          <w:rFonts w:ascii="Arial" w:hAnsi="Arial" w:cs="Arial"/>
          <w:color w:val="000000" w:themeColor="text1"/>
        </w:rPr>
        <w:t xml:space="preserve"> </w:t>
      </w:r>
      <w:r>
        <w:rPr>
          <w:rFonts w:ascii="Arial" w:hAnsi="Arial" w:cs="Arial"/>
        </w:rPr>
        <w:t xml:space="preserve">radno vrijeme, 11 </w:t>
      </w:r>
      <w:r>
        <w:rPr>
          <w:rFonts w:ascii="Arial" w:eastAsia="Times New Roman" w:hAnsi="Arial" w:cs="Arial"/>
          <w:bCs/>
          <w:lang w:eastAsia="hr-HR"/>
        </w:rPr>
        <w:t>sati ukupnog tjednog radnog vremena</w:t>
      </w:r>
      <w:r>
        <w:rPr>
          <w:rFonts w:ascii="Arial" w:hAnsi="Arial" w:cs="Arial"/>
          <w:bCs/>
          <w:i/>
          <w:color w:val="00B0F0"/>
        </w:rPr>
        <w:t>.</w:t>
      </w:r>
    </w:p>
    <w:p w:rsidR="007F43C5" w:rsidRDefault="007F43C5" w:rsidP="007F43C5">
      <w:pPr>
        <w:spacing w:before="100" w:beforeAutospacing="1" w:after="100" w:afterAutospacing="1" w:line="240" w:lineRule="auto"/>
        <w:ind w:left="426"/>
        <w:contextualSpacing/>
        <w:jc w:val="both"/>
        <w:rPr>
          <w:rFonts w:ascii="Arial" w:eastAsia="Times New Roman" w:hAnsi="Arial" w:cs="Arial"/>
          <w:bCs/>
          <w:color w:val="000000" w:themeColor="text1"/>
          <w:u w:val="single"/>
          <w:lang w:eastAsia="hr-HR"/>
        </w:rPr>
      </w:pPr>
    </w:p>
    <w:p w:rsidR="007F43C5" w:rsidRDefault="007F43C5" w:rsidP="007F43C5">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p>
    <w:p w:rsidR="007F43C5" w:rsidRDefault="007F43C5" w:rsidP="007F43C5">
      <w:pPr>
        <w:spacing w:before="100" w:beforeAutospacing="1" w:after="100" w:afterAutospacing="1" w:line="240" w:lineRule="auto"/>
        <w:contextualSpacing/>
        <w:rPr>
          <w:rFonts w:ascii="Arial" w:eastAsia="Times New Roman" w:hAnsi="Arial" w:cs="Arial"/>
          <w:lang w:eastAsia="hr-HR"/>
        </w:rPr>
      </w:pPr>
    </w:p>
    <w:p w:rsidR="007F43C5" w:rsidRDefault="007F43C5" w:rsidP="007F43C5">
      <w:pPr>
        <w:spacing w:before="100" w:beforeAutospacing="1" w:after="100" w:afterAutospacing="1" w:line="240" w:lineRule="auto"/>
        <w:ind w:left="720" w:hanging="720"/>
        <w:contextualSpacing/>
        <w:rPr>
          <w:rFonts w:ascii="Arial" w:eastAsia="Times New Roman" w:hAnsi="Arial" w:cs="Arial"/>
          <w:lang w:eastAsia="hr-HR"/>
        </w:rPr>
      </w:pPr>
      <w:r>
        <w:rPr>
          <w:rFonts w:ascii="Arial" w:hAnsi="Arial" w:cs="Arial"/>
          <w:u w:val="single"/>
        </w:rPr>
        <w:lastRenderedPageBreak/>
        <w:t>Uvjeti</w:t>
      </w:r>
      <w:r>
        <w:rPr>
          <w:rFonts w:ascii="Arial" w:hAnsi="Arial" w:cs="Arial"/>
        </w:rPr>
        <w:t>:</w:t>
      </w:r>
    </w:p>
    <w:p w:rsidR="007F43C5" w:rsidRDefault="007F43C5" w:rsidP="007F43C5">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 xml:space="preserve">uz opće uvjete za zasnivanje radnog odnosa, sukladno općim propisima o radu, kandidati moraju ispunjavati i posebne uvjete propisane Zakonom o odgoju i obrazovanju u osnovnoj i srednjoj školi, </w:t>
      </w:r>
      <w:r>
        <w:rPr>
          <w:rFonts w:ascii="Arial" w:eastAsia="Times New Roman" w:hAnsi="Arial" w:cs="Arial"/>
          <w:color w:val="000000" w:themeColor="text1"/>
          <w:lang w:eastAsia="hr-HR"/>
        </w:rPr>
        <w:t xml:space="preserve">Uvjete prema čl.22. Pravilnika o odgovarajućoj vrsti obrazovanja učitelja i stručnih suradnika u osnovnoj školi (Narodne novine broj 6/19. 75/20) </w:t>
      </w:r>
    </w:p>
    <w:p w:rsidR="007F43C5" w:rsidRDefault="007F43C5" w:rsidP="007F43C5">
      <w:pPr>
        <w:spacing w:before="100" w:beforeAutospacing="1" w:after="100" w:afterAutospacing="1" w:line="240" w:lineRule="auto"/>
        <w:contextualSpacing/>
        <w:jc w:val="both"/>
        <w:rPr>
          <w:rFonts w:ascii="Arial" w:eastAsia="Times New Roman" w:hAnsi="Arial" w:cs="Arial"/>
          <w:i/>
          <w:lang w:eastAsia="hr-HR"/>
        </w:rPr>
      </w:pPr>
    </w:p>
    <w:p w:rsidR="007F43C5" w:rsidRDefault="007F43C5" w:rsidP="007F43C5">
      <w:pPr>
        <w:spacing w:before="100" w:beforeAutospacing="1" w:after="100" w:afterAutospacing="1" w:line="240" w:lineRule="auto"/>
        <w:ind w:left="720" w:hanging="720"/>
        <w:contextualSpacing/>
        <w:rPr>
          <w:rFonts w:ascii="Arial" w:eastAsia="Times New Roman" w:hAnsi="Arial" w:cs="Arial"/>
          <w:bCs/>
          <w:color w:val="000000" w:themeColor="text1"/>
          <w:lang w:eastAsia="hr-HR"/>
        </w:rPr>
      </w:pPr>
    </w:p>
    <w:p w:rsidR="007F43C5" w:rsidRPr="00016D1E" w:rsidRDefault="007F43C5" w:rsidP="007F43C5">
      <w:pPr>
        <w:spacing w:before="100" w:beforeAutospacing="1" w:after="100" w:afterAutospacing="1" w:line="240" w:lineRule="auto"/>
        <w:jc w:val="both"/>
        <w:rPr>
          <w:rFonts w:ascii="Arial" w:eastAsia="Times New Roman" w:hAnsi="Arial" w:cs="Arial"/>
          <w:color w:val="000000" w:themeColor="text1"/>
          <w:lang w:eastAsia="hr-HR"/>
        </w:rPr>
      </w:pPr>
      <w:r w:rsidRPr="00016D1E">
        <w:rPr>
          <w:rFonts w:ascii="Arial" w:eastAsia="Times New Roman" w:hAnsi="Arial" w:cs="Arial"/>
          <w:lang w:eastAsia="hr-HR"/>
        </w:rPr>
        <w:t>Radni odnos u školi ne može zasnovati osoba za koju postoje zapreke iz čl. 106. Zakona o odgoju i obrazovanju u osnovnoj i srednjoj školi.</w:t>
      </w:r>
    </w:p>
    <w:p w:rsidR="007F43C5" w:rsidRDefault="007F43C5" w:rsidP="007F43C5">
      <w:pPr>
        <w:spacing w:before="100" w:beforeAutospacing="1" w:after="100" w:afterAutospacing="1" w:line="240" w:lineRule="auto"/>
        <w:contextualSpacing/>
        <w:jc w:val="both"/>
        <w:rPr>
          <w:rFonts w:ascii="Arial" w:eastAsia="Times New Roman" w:hAnsi="Arial" w:cs="Arial"/>
          <w:i/>
          <w:lang w:eastAsia="hr-HR"/>
        </w:rPr>
      </w:pPr>
    </w:p>
    <w:p w:rsidR="007F43C5" w:rsidRDefault="007F43C5" w:rsidP="007F43C5">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U prijavi na natječaj navode se osobni podatci (osobno ime, adresa stanovanja, broj telefona, odnosno mobitela) </w:t>
      </w:r>
      <w:r>
        <w:rPr>
          <w:rFonts w:ascii="Arial" w:hAnsi="Arial" w:cs="Arial"/>
          <w:color w:val="000000" w:themeColor="text1"/>
        </w:rPr>
        <w:t xml:space="preserve">adresa odnosno e-mail adresa na koju će se dostaviti obavijest o datumu i vremenu procjene odnosno testiranja i naziv radnog mjesta na koji se prijavljuje. </w:t>
      </w:r>
    </w:p>
    <w:p w:rsidR="007F43C5" w:rsidRDefault="007F43C5" w:rsidP="007F43C5">
      <w:pPr>
        <w:spacing w:before="100" w:beforeAutospacing="1" w:after="0" w:line="240" w:lineRule="auto"/>
        <w:contextualSpacing/>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Uz vlastoručno potpisanu prijavu na natječaj potrebno je priložiti:</w:t>
      </w:r>
    </w:p>
    <w:p w:rsidR="007F43C5" w:rsidRDefault="007F43C5" w:rsidP="007F43C5">
      <w:pPr>
        <w:spacing w:before="100" w:beforeAutospacing="1" w:after="0" w:line="240" w:lineRule="auto"/>
        <w:contextualSpacing/>
        <w:jc w:val="both"/>
        <w:rPr>
          <w:rFonts w:ascii="Arial" w:eastAsia="Times New Roman" w:hAnsi="Arial" w:cs="Arial"/>
          <w:color w:val="000000" w:themeColor="text1"/>
          <w:lang w:eastAsia="hr-HR"/>
        </w:rPr>
      </w:pPr>
    </w:p>
    <w:p w:rsidR="007F43C5" w:rsidRDefault="007F43C5" w:rsidP="007F43C5">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životopis</w:t>
      </w:r>
    </w:p>
    <w:p w:rsidR="007F43C5" w:rsidRDefault="007F43C5" w:rsidP="007F43C5">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diplomu odnosno dokaz o stečenoj stručnoj spremi</w:t>
      </w:r>
    </w:p>
    <w:p w:rsidR="007F43C5" w:rsidRDefault="007F43C5" w:rsidP="007F43C5">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rsidR="007F43C5" w:rsidRDefault="007F43C5" w:rsidP="007F43C5">
      <w:pPr>
        <w:numPr>
          <w:ilvl w:val="0"/>
          <w:numId w:val="2"/>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uvjerenje da nije pod istragom i</w:t>
      </w:r>
      <w:r>
        <w:rPr>
          <w:rFonts w:ascii="Arial" w:hAnsi="Arial" w:cs="Arial"/>
          <w:szCs w:val="23"/>
        </w:rPr>
        <w:t xml:space="preserve"> da 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w:t>
      </w:r>
      <w:r w:rsidRPr="0099523E">
        <w:rPr>
          <w:rFonts w:ascii="Arial" w:hAnsi="Arial" w:cs="Arial"/>
          <w:b/>
          <w:szCs w:val="23"/>
        </w:rPr>
        <w:t>ne starije od</w:t>
      </w:r>
      <w:r w:rsidRPr="0099523E">
        <w:rPr>
          <w:rFonts w:ascii="Arial" w:hAnsi="Arial" w:cs="Arial"/>
          <w:b/>
          <w:i/>
          <w:color w:val="00B0F0"/>
          <w:szCs w:val="23"/>
        </w:rPr>
        <w:t xml:space="preserve"> </w:t>
      </w:r>
      <w:r w:rsidRPr="0099523E">
        <w:rPr>
          <w:rFonts w:ascii="Arial" w:hAnsi="Arial" w:cs="Arial"/>
          <w:b/>
          <w:color w:val="000000" w:themeColor="text1"/>
          <w:szCs w:val="23"/>
        </w:rPr>
        <w:t>dana raspisivanja natječaja</w:t>
      </w:r>
    </w:p>
    <w:p w:rsidR="007F43C5" w:rsidRPr="001D2108" w:rsidRDefault="007F43C5" w:rsidP="007F43C5">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 xml:space="preserve"> </w:t>
      </w:r>
      <w:r w:rsidRPr="001D2108">
        <w:rPr>
          <w:rFonts w:ascii="Arial" w:hAnsi="Arial" w:cs="Arial"/>
          <w:color w:val="000000" w:themeColor="text1"/>
        </w:rPr>
        <w:t xml:space="preserve">elektronički zapis ili potvrdu o podacima evidentiranim u bazi podataka Hrvatskog zavoda za mirovinsko </w:t>
      </w:r>
      <w:r>
        <w:rPr>
          <w:rFonts w:ascii="Arial" w:hAnsi="Arial" w:cs="Arial"/>
          <w:color w:val="000000" w:themeColor="text1"/>
        </w:rPr>
        <w:t xml:space="preserve">osiguranje </w:t>
      </w:r>
    </w:p>
    <w:p w:rsidR="007F43C5" w:rsidRDefault="007F43C5" w:rsidP="007F43C5">
      <w:pPr>
        <w:spacing w:after="0" w:line="240" w:lineRule="auto"/>
        <w:jc w:val="both"/>
        <w:rPr>
          <w:rFonts w:ascii="Arial" w:hAnsi="Arial" w:cs="Arial"/>
        </w:rPr>
      </w:pPr>
      <w:r>
        <w:rPr>
          <w:rFonts w:ascii="Arial" w:hAnsi="Arial" w:cs="Arial"/>
        </w:rPr>
        <w:t xml:space="preserve">Navedene isprave odnosno prilozi dostavljaju se u neovjerenoj preslici. </w:t>
      </w:r>
    </w:p>
    <w:p w:rsidR="007F43C5" w:rsidRDefault="007F43C5" w:rsidP="007F43C5">
      <w:pPr>
        <w:jc w:val="both"/>
        <w:rPr>
          <w:rFonts w:ascii="Arial" w:hAnsi="Arial" w:cs="Arial"/>
          <w:color w:val="000000"/>
        </w:rPr>
      </w:pPr>
      <w:r>
        <w:rPr>
          <w:rFonts w:ascii="Arial" w:hAnsi="Arial" w:cs="Arial"/>
          <w:color w:val="000000" w:themeColor="text1"/>
        </w:rPr>
        <w:t>Prije sklapanja ugovora o radu odabrani/a</w:t>
      </w:r>
      <w:r>
        <w:rPr>
          <w:rFonts w:ascii="Arial" w:hAnsi="Arial" w:cs="Arial"/>
        </w:rPr>
        <w:t xml:space="preserve"> kandidat/</w:t>
      </w:r>
      <w:proofErr w:type="spellStart"/>
      <w:r>
        <w:rPr>
          <w:rFonts w:ascii="Arial" w:hAnsi="Arial" w:cs="Arial"/>
        </w:rPr>
        <w:t>kinja</w:t>
      </w:r>
      <w:proofErr w:type="spellEnd"/>
      <w:r>
        <w:rPr>
          <w:rFonts w:ascii="Arial" w:hAnsi="Arial" w:cs="Arial"/>
          <w:color w:val="000000" w:themeColor="text1"/>
        </w:rPr>
        <w:t xml:space="preserve"> dužan/na je sve navedene priloge odnosno isprave dostaviti u izvorniku ili u preslici ovjerenoj od strane javnog bilježnika sukladno Zakonu o javnom bilježništvu  (Narodne novine broj 78/93., 29/94., 162/98., 16/07., 75/09., 120/16.,i 57/22 )</w:t>
      </w:r>
    </w:p>
    <w:p w:rsidR="007F43C5" w:rsidRDefault="007F43C5" w:rsidP="007F43C5">
      <w:pPr>
        <w:pStyle w:val="box8249682"/>
        <w:spacing w:after="161" w:afterAutospacing="0"/>
        <w:rPr>
          <w:rFonts w:ascii="Calibri" w:hAnsi="Calibri"/>
          <w:color w:val="000000"/>
          <w:sz w:val="22"/>
          <w:szCs w:val="22"/>
        </w:rPr>
      </w:pPr>
      <w:r>
        <w:rPr>
          <w:rFonts w:ascii="Arial" w:hAnsi="Arial" w:cs="Arial"/>
          <w:color w:val="000000" w:themeColor="text1"/>
          <w:sz w:val="22"/>
          <w:szCs w:val="22"/>
        </w:rPr>
        <w:t>Osobe koje se pozivaju na pravo prednosti sukladno članku 102. Zakona o hrvatskim braniteljima iz Domovinskog rata i članovima njihovih obitelji (Narodne novine 121/17, 98/19, 84/21, 156/23), članku 48.. stavku 1.-3. Zakona o civilnim stradalnicima iz Domovinskog rata (NN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w:t>
      </w:r>
      <w:r>
        <w:rPr>
          <w:rFonts w:ascii="Arial" w:hAnsi="Arial" w:cs="Arial"/>
          <w:color w:val="231F20"/>
          <w:sz w:val="22"/>
          <w:szCs w:val="22"/>
        </w:rPr>
        <w:t xml:space="preserve">, </w:t>
      </w:r>
      <w:r>
        <w:rPr>
          <w:rFonts w:ascii="Arial" w:hAnsi="Arial" w:cs="Arial"/>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rsidR="007F43C5" w:rsidRDefault="007F43C5" w:rsidP="007F43C5">
      <w:pPr>
        <w:pStyle w:val="box8321335"/>
        <w:shd w:val="clear" w:color="auto" w:fill="FFFFFF"/>
        <w:spacing w:before="27" w:beforeAutospacing="0" w:after="0" w:afterAutospacing="0"/>
        <w:textAlignment w:val="baseline"/>
        <w:rPr>
          <w:color w:val="231F20"/>
          <w:sz w:val="22"/>
          <w:szCs w:val="22"/>
        </w:rPr>
      </w:pPr>
    </w:p>
    <w:p w:rsidR="007F43C5" w:rsidRDefault="007F43C5" w:rsidP="007F43C5">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rsidR="007F43C5" w:rsidRDefault="007F43C5" w:rsidP="007F43C5">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 xml:space="preserve">Poveznica na internetsku stranicu Ministarstva hrvatskih branitelja s popisom dokaza potrebnih za ostvarivanja prava prednosti: </w:t>
      </w:r>
    </w:p>
    <w:p w:rsidR="007F43C5" w:rsidRDefault="00112B43" w:rsidP="007F43C5">
      <w:pPr>
        <w:pStyle w:val="box8321335"/>
        <w:shd w:val="clear" w:color="auto" w:fill="FFFFFF"/>
        <w:spacing w:before="27" w:beforeAutospacing="0" w:after="0" w:afterAutospacing="0"/>
        <w:textAlignment w:val="baseline"/>
        <w:rPr>
          <w:rFonts w:ascii="Arial" w:hAnsi="Arial" w:cs="Arial"/>
          <w:color w:val="231F20"/>
          <w:sz w:val="22"/>
          <w:szCs w:val="22"/>
        </w:rPr>
      </w:pPr>
      <w:hyperlink r:id="rId6" w:history="1">
        <w:r w:rsidR="007F43C5">
          <w:rPr>
            <w:rStyle w:val="Hiperveza"/>
            <w:rFonts w:ascii="Arial" w:hAnsi="Arial" w:cs="Arial"/>
            <w:sz w:val="22"/>
            <w:szCs w:val="22"/>
          </w:rPr>
          <w:t>https://branitelji.gov.hr/UserDocsImages//dokumenti/Nikola//popis%20dokaza%20za%20ostvarivanje%20prava%20prednosti%20pri%20zapo%C5%A1ljavanju-%20ZOHBDR%202021.pdf</w:t>
        </w:r>
      </w:hyperlink>
    </w:p>
    <w:p w:rsidR="007F43C5" w:rsidRDefault="007F43C5" w:rsidP="007F43C5">
      <w:pPr>
        <w:pStyle w:val="box8321335"/>
        <w:shd w:val="clear" w:color="auto" w:fill="FFFFFF"/>
        <w:spacing w:before="27" w:beforeAutospacing="0" w:after="0" w:afterAutospacing="0"/>
        <w:textAlignment w:val="baseline"/>
        <w:rPr>
          <w:rFonts w:ascii="Arial" w:hAnsi="Arial" w:cs="Arial"/>
          <w:color w:val="231F20"/>
          <w:sz w:val="22"/>
          <w:szCs w:val="22"/>
        </w:rPr>
      </w:pPr>
    </w:p>
    <w:p w:rsidR="007F43C5" w:rsidRDefault="007F43C5" w:rsidP="007F43C5">
      <w:pPr>
        <w:pStyle w:val="box8321335"/>
        <w:shd w:val="clear" w:color="auto" w:fill="FFFFFF"/>
        <w:spacing w:before="27" w:beforeAutospacing="0" w:after="0" w:afterAutospacing="0"/>
        <w:textAlignment w:val="baseline"/>
        <w:rPr>
          <w:rFonts w:ascii="Arial" w:hAnsi="Arial" w:cs="Arial"/>
          <w:color w:val="231F20"/>
          <w:sz w:val="22"/>
          <w:szCs w:val="22"/>
        </w:rPr>
      </w:pPr>
    </w:p>
    <w:p w:rsidR="007F43C5" w:rsidRDefault="007F43C5" w:rsidP="007F43C5">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lastRenderedPageBreak/>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rsidR="007F43C5" w:rsidRDefault="007F43C5" w:rsidP="007F43C5">
      <w:pPr>
        <w:jc w:val="both"/>
        <w:rPr>
          <w:rFonts w:ascii="Arial" w:hAnsi="Arial" w:cs="Arial"/>
          <w:color w:val="0000FF"/>
          <w:u w:val="single"/>
        </w:rPr>
      </w:pPr>
      <w:r>
        <w:rPr>
          <w:rFonts w:ascii="Arial" w:hAnsi="Arial" w:cs="Arial"/>
          <w:color w:val="231F20"/>
        </w:rPr>
        <w:t xml:space="preserve">Poveznica na internetsku stranicu Ministarstva hrvatskih branitelja s popisom dokaza potrebnih za ostvarivanja prava prednosti: </w:t>
      </w:r>
      <w:hyperlink r:id="rId7" w:history="1">
        <w:r>
          <w:rPr>
            <w:rStyle w:val="Hiperveza"/>
            <w:rFonts w:ascii="Arial" w:hAnsi="Arial" w:cs="Arial"/>
          </w:rPr>
          <w:t>https://branitelji.gov.hr/UserDocsImages//dokumenti/Nikola//popis%20dokaza%20za%20ostvarivanje%20prava%20prednosti%20pri%20zapo%C5%A1ljavanju-%20Zakon%20o%20civilnim%20stradalnicima%20iz%20DR.pdf</w:t>
        </w:r>
      </w:hyperlink>
    </w:p>
    <w:p w:rsidR="007F43C5" w:rsidRDefault="007F43C5" w:rsidP="007F43C5">
      <w:pPr>
        <w:spacing w:after="0" w:line="240" w:lineRule="auto"/>
        <w:jc w:val="both"/>
        <w:rPr>
          <w:rFonts w:ascii="Arial" w:hAnsi="Arial" w:cs="Arial"/>
          <w:color w:val="000000" w:themeColor="text1"/>
        </w:rPr>
      </w:pPr>
      <w:r>
        <w:rPr>
          <w:rFonts w:ascii="Arial" w:hAnsi="Arial" w:cs="Arial"/>
          <w:color w:val="000000" w:themeColor="text1"/>
        </w:rPr>
        <w:t>Urednom prijavom smatra se prijava koja je vlastoručno potpisana i sadrži u privitku priloge navedene u natječaju.</w:t>
      </w:r>
    </w:p>
    <w:p w:rsidR="007F43C5" w:rsidRDefault="007F43C5" w:rsidP="007F43C5">
      <w:pPr>
        <w:pStyle w:val="Bezproreda"/>
        <w:rPr>
          <w:rFonts w:ascii="Arial" w:hAnsi="Arial" w:cs="Arial"/>
          <w:color w:val="000000" w:themeColor="text1"/>
        </w:rPr>
      </w:pPr>
      <w:r>
        <w:rPr>
          <w:rFonts w:ascii="Arial" w:hAnsi="Arial" w:cs="Arial"/>
          <w:color w:val="000000" w:themeColor="text1"/>
        </w:rPr>
        <w:t>Kandidati/kandidatkinje koji su pravodobno podnijeli vlastoručnu potpisanu prijavu te ispunjavaju uvjete natječaja dužni su postupiti procjeni odnosno testiranju sukladno odredbama Pravilnika o postupku zapošljavanja te procjeni i vrednovanju kandidata za zapošljavanje u Osnovnoj školi Vladimira Nazora ( nalazi se na Web stranici škole ( http://os-vnazora-postira.skole.hr/upload/os-vnazora-postira/images/static3/709/attachment/Pravilnik_o_postupku_zaposljvanja_te_procjeni_vrednovanja_kandidata.pdf ) ukoliko se prema odluci Povjerenstva isto bude provodilo.</w:t>
      </w:r>
    </w:p>
    <w:p w:rsidR="007F43C5" w:rsidRDefault="007F43C5" w:rsidP="007F43C5">
      <w:pPr>
        <w:pStyle w:val="Bezproreda"/>
        <w:rPr>
          <w:rFonts w:ascii="Arial" w:hAnsi="Arial" w:cs="Arial"/>
          <w:color w:val="000000" w:themeColor="text1"/>
        </w:rPr>
      </w:pPr>
    </w:p>
    <w:p w:rsidR="007F43C5" w:rsidRDefault="007F43C5" w:rsidP="007F43C5">
      <w:pPr>
        <w:pStyle w:val="Bezproreda"/>
        <w:rPr>
          <w:rFonts w:ascii="Arial" w:hAnsi="Arial" w:cs="Arial"/>
          <w:color w:val="000000" w:themeColor="text1"/>
        </w:rPr>
      </w:pPr>
      <w:r>
        <w:rPr>
          <w:rFonts w:ascii="Arial" w:hAnsi="Arial" w:cs="Arial"/>
          <w:color w:val="000000" w:themeColor="text1"/>
        </w:rPr>
        <w:t>Način procjene odnosno testiranje kandidata ukoliko se isto bude provodilo, objavit će se na mrežnim stranicama škole. Poziv na pristupanje procjeni odnosno testiranju, putem elektroničke pošte dostavlja se najkasnije pet dana prije dana testiranja/ procjene onim kandidatima/kandidatkinjama koji su pravodobno podnijeli potpunu vlastoručno potpisanu prijavu te ispunjavaju uvjete natječaja, odnosno Zakonske uvjete za zasnivanje radnog odnosa i objavljuje se na mrežnim stranicama škole. Ukoliko kadidat/kandidatkinja ne pristupi procjeni odnosno testiranju smatra se da je odustao/la od prijave za natječaj.</w:t>
      </w:r>
    </w:p>
    <w:p w:rsidR="007F43C5" w:rsidRDefault="007F43C5" w:rsidP="007F43C5">
      <w:pPr>
        <w:pStyle w:val="Bezproreda"/>
        <w:rPr>
          <w:rFonts w:ascii="Arial" w:hAnsi="Arial" w:cs="Arial"/>
          <w:color w:val="000000" w:themeColor="text1"/>
        </w:rPr>
      </w:pPr>
    </w:p>
    <w:p w:rsidR="007F43C5" w:rsidRDefault="007F43C5" w:rsidP="007F43C5">
      <w:pPr>
        <w:jc w:val="both"/>
        <w:rPr>
          <w:rFonts w:ascii="Arial" w:hAnsi="Arial" w:cs="Arial"/>
          <w:color w:val="000000"/>
        </w:rPr>
      </w:pPr>
      <w:r>
        <w:rPr>
          <w:rFonts w:ascii="Arial" w:hAnsi="Arial" w:cs="Arial"/>
        </w:rPr>
        <w:t>Kandidat/</w:t>
      </w:r>
      <w:proofErr w:type="spellStart"/>
      <w:r>
        <w:rPr>
          <w:rFonts w:ascii="Arial" w:hAnsi="Arial" w:cs="Arial"/>
        </w:rPr>
        <w:t>kinja</w:t>
      </w:r>
      <w:proofErr w:type="spellEnd"/>
      <w:r>
        <w:rPr>
          <w:rFonts w:ascii="Arial" w:hAnsi="Arial" w:cs="Arial"/>
        </w:rPr>
        <w:t xml:space="preserve">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dostavljenim prilozima odnosno ispravama za potrebe provedbe natječajnog postupka</w:t>
      </w:r>
      <w:r>
        <w:rPr>
          <w:rFonts w:ascii="Arial" w:hAnsi="Arial" w:cs="Arial"/>
        </w:rPr>
        <w:t xml:space="preserve"> sukladno važećim propisima o zaštiti osobnih podataka.</w:t>
      </w:r>
    </w:p>
    <w:p w:rsidR="007F43C5" w:rsidRDefault="007F43C5" w:rsidP="007F43C5">
      <w:pPr>
        <w:rPr>
          <w:rFonts w:ascii="Arial" w:hAnsi="Arial" w:cs="Arial"/>
          <w:color w:val="000000"/>
        </w:rPr>
      </w:pPr>
      <w:r>
        <w:rPr>
          <w:rFonts w:ascii="Arial" w:hAnsi="Arial" w:cs="Arial"/>
        </w:rPr>
        <w:t xml:space="preserve">Rok za podnošenje prijave na natječaj je osam dana od dana objave natječaja. </w:t>
      </w:r>
    </w:p>
    <w:p w:rsidR="007F43C5" w:rsidRDefault="007F43C5" w:rsidP="007F43C5">
      <w:pPr>
        <w:jc w:val="both"/>
        <w:rPr>
          <w:rFonts w:ascii="Arial" w:hAnsi="Arial" w:cs="Arial"/>
          <w:color w:val="000000"/>
        </w:rPr>
      </w:pPr>
      <w:r>
        <w:rPr>
          <w:rFonts w:ascii="Arial" w:hAnsi="Arial" w:cs="Arial"/>
        </w:rPr>
        <w:t xml:space="preserve">Prijave na natječaj dostavljaju se neposredno u zatvorenoj omotnici ili poštom na adresu </w:t>
      </w:r>
      <w:r>
        <w:rPr>
          <w:rFonts w:ascii="Arial" w:hAnsi="Arial" w:cs="Arial"/>
          <w:color w:val="000000" w:themeColor="text1"/>
          <w:lang w:val="pl-PL"/>
        </w:rPr>
        <w:t>OŠ Vladimira Nazora</w:t>
      </w:r>
      <w:r>
        <w:rPr>
          <w:rFonts w:ascii="Arial" w:hAnsi="Arial" w:cs="Arial"/>
          <w:i/>
          <w:color w:val="00B0F0"/>
          <w:lang w:val="pl-PL"/>
        </w:rPr>
        <w:t xml:space="preserve">, </w:t>
      </w:r>
      <w:r>
        <w:rPr>
          <w:rFonts w:ascii="Arial" w:hAnsi="Arial" w:cs="Arial"/>
          <w:color w:val="000000" w:themeColor="text1"/>
          <w:lang w:val="pl-PL"/>
        </w:rPr>
        <w:t>Postira, Polježice 12</w:t>
      </w:r>
      <w:r>
        <w:rPr>
          <w:rFonts w:ascii="Arial" w:hAnsi="Arial" w:cs="Arial"/>
          <w:i/>
          <w:color w:val="000000" w:themeColor="text1"/>
          <w:lang w:val="pl-PL"/>
        </w:rPr>
        <w:t xml:space="preserve"> </w:t>
      </w:r>
      <w:r>
        <w:rPr>
          <w:rFonts w:ascii="Arial" w:hAnsi="Arial" w:cs="Arial"/>
        </w:rPr>
        <w:t>s naznakom „za natječaj</w:t>
      </w:r>
      <w:r>
        <w:t>“.</w:t>
      </w:r>
    </w:p>
    <w:p w:rsidR="007F43C5" w:rsidRDefault="007F43C5" w:rsidP="007F43C5">
      <w:pPr>
        <w:rPr>
          <w:rFonts w:ascii="Arial" w:hAnsi="Arial" w:cs="Arial"/>
          <w:color w:val="000000"/>
        </w:rPr>
      </w:pPr>
      <w:r>
        <w:rPr>
          <w:rFonts w:ascii="Arial" w:hAnsi="Arial" w:cs="Arial"/>
        </w:rPr>
        <w:t>Nepravodobne i nepotpune prijave neće se razmatrati.</w:t>
      </w:r>
    </w:p>
    <w:p w:rsidR="007F43C5" w:rsidRDefault="007F43C5" w:rsidP="007F43C5">
      <w:pPr>
        <w:rPr>
          <w:rFonts w:ascii="Arial" w:hAnsi="Arial" w:cs="Arial"/>
          <w:i/>
          <w:color w:val="000000" w:themeColor="text1"/>
        </w:rPr>
      </w:pPr>
      <w:r>
        <w:rPr>
          <w:rFonts w:ascii="Arial" w:hAnsi="Arial" w:cs="Arial"/>
        </w:rPr>
        <w:t>Kandidat/</w:t>
      </w:r>
      <w:proofErr w:type="spellStart"/>
      <w:r>
        <w:rPr>
          <w:rFonts w:ascii="Arial" w:hAnsi="Arial" w:cs="Arial"/>
        </w:rPr>
        <w:t>kinja</w:t>
      </w:r>
      <w:proofErr w:type="spellEnd"/>
      <w:r>
        <w:rPr>
          <w:rFonts w:ascii="Arial" w:hAnsi="Arial" w:cs="Arial"/>
        </w:rPr>
        <w:t xml:space="preserve"> prijavljen/na </w:t>
      </w:r>
      <w:proofErr w:type="spellStart"/>
      <w:r>
        <w:rPr>
          <w:rFonts w:ascii="Arial" w:hAnsi="Arial" w:cs="Arial"/>
        </w:rPr>
        <w:t>na</w:t>
      </w:r>
      <w:proofErr w:type="spellEnd"/>
      <w:r>
        <w:rPr>
          <w:rFonts w:ascii="Arial" w:hAnsi="Arial" w:cs="Arial"/>
        </w:rPr>
        <w:t xml:space="preserve"> natječaj bit će obaviješten/na putem mrežne stranice školske ustanove </w:t>
      </w:r>
      <w:r>
        <w:rPr>
          <w:rFonts w:ascii="Arial" w:hAnsi="Arial" w:cs="Arial"/>
          <w:i/>
          <w:color w:val="000000" w:themeColor="text1"/>
        </w:rPr>
        <w:t>(http://os-vnazora-postira.skole.hr/ )</w:t>
      </w:r>
    </w:p>
    <w:p w:rsidR="007F43C5" w:rsidRDefault="007F43C5" w:rsidP="007F43C5">
      <w:pPr>
        <w:rPr>
          <w:rFonts w:ascii="Arial" w:hAnsi="Arial" w:cs="Arial"/>
        </w:rPr>
      </w:pPr>
      <w:r>
        <w:rPr>
          <w:rFonts w:ascii="Arial" w:hAnsi="Arial" w:cs="Arial"/>
          <w:color w:val="000000" w:themeColor="text1"/>
        </w:rPr>
        <w:t xml:space="preserve"> </w:t>
      </w:r>
      <w:r>
        <w:rPr>
          <w:rFonts w:ascii="Arial" w:hAnsi="Arial" w:cs="Arial"/>
        </w:rPr>
        <w:t xml:space="preserve">najkasnije u roku od petnaest dana od dana sklapanja ugovora o radu s </w:t>
      </w:r>
      <w:r>
        <w:rPr>
          <w:rFonts w:ascii="Arial" w:hAnsi="Arial" w:cs="Arial"/>
          <w:color w:val="000000" w:themeColor="text1"/>
        </w:rPr>
        <w:t>odabranim/om</w:t>
      </w:r>
      <w:r>
        <w:rPr>
          <w:rFonts w:ascii="Arial" w:hAnsi="Arial" w:cs="Arial"/>
        </w:rPr>
        <w:t xml:space="preserve"> kandidatom/</w:t>
      </w:r>
      <w:proofErr w:type="spellStart"/>
      <w:r>
        <w:rPr>
          <w:rFonts w:ascii="Arial" w:hAnsi="Arial" w:cs="Arial"/>
        </w:rPr>
        <w:t>kinjom</w:t>
      </w:r>
      <w:proofErr w:type="spellEnd"/>
      <w:r>
        <w:rPr>
          <w:rFonts w:ascii="Arial" w:hAnsi="Arial" w:cs="Arial"/>
        </w:rPr>
        <w:t>. U slučaju da se na natječaj prijave kandidati/kinje koji se pozivaju na pravo prednosti pri zapošljavanju prema posebnom propisu, svi će kandidati biti obaviješteni i prema članku 21. stavku 4.</w:t>
      </w:r>
    </w:p>
    <w:p w:rsidR="007F43C5" w:rsidRDefault="007F43C5" w:rsidP="007F43C5">
      <w:pPr>
        <w:rPr>
          <w:rFonts w:ascii="Arial" w:hAnsi="Arial" w:cs="Arial"/>
        </w:rPr>
      </w:pPr>
      <w:r>
        <w:rPr>
          <w:rFonts w:ascii="Arial" w:hAnsi="Arial" w:cs="Arial"/>
        </w:rPr>
        <w:t xml:space="preserve">                                                                                                 Ravnateljica:</w:t>
      </w:r>
    </w:p>
    <w:p w:rsidR="007F43C5" w:rsidRDefault="007F43C5" w:rsidP="007F43C5">
      <w:r>
        <w:rPr>
          <w:rFonts w:ascii="Arial" w:hAnsi="Arial" w:cs="Arial"/>
        </w:rPr>
        <w:t xml:space="preserve">                                                                                                 Sanja </w:t>
      </w:r>
      <w:proofErr w:type="spellStart"/>
      <w:r>
        <w:rPr>
          <w:rFonts w:ascii="Arial" w:hAnsi="Arial" w:cs="Arial"/>
        </w:rPr>
        <w:t>Nejašmić</w:t>
      </w:r>
      <w:proofErr w:type="spellEnd"/>
      <w:r>
        <w:rPr>
          <w:rFonts w:ascii="Arial" w:hAnsi="Arial" w:cs="Arial"/>
        </w:rPr>
        <w:t>, prof.</w:t>
      </w:r>
    </w:p>
    <w:p w:rsidR="007F43C5" w:rsidRDefault="007F43C5" w:rsidP="0036011B">
      <w:pPr>
        <w:spacing w:line="240" w:lineRule="auto"/>
        <w:rPr>
          <w:rFonts w:ascii="Arial" w:hAnsi="Arial" w:cs="Arial"/>
          <w:lang w:val="pl-PL"/>
        </w:rPr>
      </w:pPr>
    </w:p>
    <w:p w:rsidR="00CA3233" w:rsidRPr="007F43C5" w:rsidRDefault="00CA3233" w:rsidP="007F43C5">
      <w:pPr>
        <w:spacing w:line="240" w:lineRule="auto"/>
        <w:rPr>
          <w:rFonts w:ascii="Arial" w:hAnsi="Arial" w:cs="Arial"/>
          <w:lang w:val="pl-PL"/>
        </w:rPr>
      </w:pPr>
    </w:p>
    <w:sectPr w:rsidR="00CA3233" w:rsidRPr="007F4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123A9"/>
    <w:multiLevelType w:val="hybridMultilevel"/>
    <w:tmpl w:val="4C7CBA24"/>
    <w:lvl w:ilvl="0" w:tplc="3A5A1FE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E9A1221"/>
    <w:multiLevelType w:val="multilevel"/>
    <w:tmpl w:val="53BCE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BB"/>
    <w:rsid w:val="00112B43"/>
    <w:rsid w:val="001245D3"/>
    <w:rsid w:val="0036011B"/>
    <w:rsid w:val="005C0C28"/>
    <w:rsid w:val="007F43C5"/>
    <w:rsid w:val="00CA3233"/>
    <w:rsid w:val="00DF3489"/>
    <w:rsid w:val="00EB3E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F26D"/>
  <w15:chartTrackingRefBased/>
  <w15:docId w15:val="{97CD05AB-659B-441A-AD44-8BB07154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3C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36011B"/>
    <w:rPr>
      <w:color w:val="0000FF"/>
      <w:u w:val="single"/>
    </w:rPr>
  </w:style>
  <w:style w:type="paragraph" w:styleId="Bezproreda">
    <w:name w:val="No Spacing"/>
    <w:uiPriority w:val="1"/>
    <w:qFormat/>
    <w:rsid w:val="0036011B"/>
    <w:pPr>
      <w:spacing w:after="0" w:line="240" w:lineRule="auto"/>
    </w:pPr>
    <w:rPr>
      <w:rFonts w:ascii="Calibri" w:eastAsia="Calibri" w:hAnsi="Calibri" w:cs="Times New Roman"/>
      <w:noProof/>
    </w:rPr>
  </w:style>
  <w:style w:type="paragraph" w:styleId="Odlomakpopisa">
    <w:name w:val="List Paragraph"/>
    <w:basedOn w:val="Normal"/>
    <w:uiPriority w:val="34"/>
    <w:qFormat/>
    <w:rsid w:val="0036011B"/>
    <w:pPr>
      <w:ind w:left="720"/>
      <w:contextualSpacing/>
    </w:pPr>
  </w:style>
  <w:style w:type="paragraph" w:customStyle="1" w:styleId="box8249682">
    <w:name w:val="box8249682"/>
    <w:basedOn w:val="Normal"/>
    <w:rsid w:val="0036011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8321335">
    <w:name w:val="box_8321335"/>
    <w:basedOn w:val="Normal"/>
    <w:rsid w:val="0036011B"/>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sid w:val="0036011B"/>
    <w:rPr>
      <w:b/>
      <w:bCs/>
    </w:rPr>
  </w:style>
  <w:style w:type="table" w:styleId="Reetkatablice">
    <w:name w:val="Table Grid"/>
    <w:basedOn w:val="Obinatablica"/>
    <w:uiPriority w:val="39"/>
    <w:rsid w:val="007F4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8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4974</Words>
  <Characters>28358</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7</cp:revision>
  <dcterms:created xsi:type="dcterms:W3CDTF">2023-10-11T07:16:00Z</dcterms:created>
  <dcterms:modified xsi:type="dcterms:W3CDTF">2026-04-09T07:34:00Z</dcterms:modified>
</cp:coreProperties>
</file>